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4D" w:rsidRDefault="008B184D" w:rsidP="004B7BFE">
      <w:pPr>
        <w:pStyle w:val="ab"/>
        <w:ind w:firstLine="0"/>
        <w:jc w:val="center"/>
      </w:pPr>
      <w:bookmarkStart w:id="0" w:name="_Toc306729108"/>
      <w:bookmarkStart w:id="1" w:name="_Toc306891978"/>
      <w:bookmarkStart w:id="2" w:name="_Toc307911660"/>
      <w:bookmarkStart w:id="3" w:name="_Toc307910130"/>
      <w:bookmarkStart w:id="4" w:name="_Toc307911825"/>
      <w:bookmarkStart w:id="5" w:name="_Toc307926731"/>
      <w:bookmarkStart w:id="6" w:name="_Toc308428888"/>
    </w:p>
    <w:p w:rsidR="008B184D" w:rsidRDefault="008B184D" w:rsidP="004B7BFE">
      <w:pPr>
        <w:pStyle w:val="ab"/>
        <w:ind w:firstLine="0"/>
        <w:jc w:val="center"/>
      </w:pPr>
    </w:p>
    <w:p w:rsidR="008B184D" w:rsidRDefault="008B184D" w:rsidP="004B7BFE">
      <w:pPr>
        <w:pStyle w:val="ab"/>
        <w:ind w:firstLine="0"/>
        <w:jc w:val="center"/>
      </w:pPr>
    </w:p>
    <w:p w:rsidR="008B184D" w:rsidRDefault="008B184D" w:rsidP="008B184D">
      <w:pPr>
        <w:pStyle w:val="ab"/>
        <w:ind w:firstLine="0"/>
      </w:pPr>
    </w:p>
    <w:p w:rsidR="008B184D" w:rsidRDefault="008B184D" w:rsidP="004B7BFE">
      <w:pPr>
        <w:pStyle w:val="ab"/>
        <w:ind w:firstLine="0"/>
        <w:jc w:val="center"/>
      </w:pPr>
    </w:p>
    <w:p w:rsidR="008B184D" w:rsidRDefault="008B184D" w:rsidP="004B7BFE">
      <w:pPr>
        <w:pStyle w:val="ab"/>
        <w:ind w:firstLine="0"/>
        <w:jc w:val="center"/>
      </w:pPr>
    </w:p>
    <w:p w:rsidR="008B184D" w:rsidRDefault="008B184D" w:rsidP="004B7BFE">
      <w:pPr>
        <w:pStyle w:val="ab"/>
        <w:ind w:firstLine="0"/>
        <w:jc w:val="center"/>
      </w:pPr>
    </w:p>
    <w:p w:rsidR="008B184D" w:rsidRDefault="008B184D" w:rsidP="004B7BFE">
      <w:pPr>
        <w:pStyle w:val="ab"/>
        <w:ind w:firstLine="0"/>
        <w:jc w:val="center"/>
      </w:pPr>
    </w:p>
    <w:p w:rsidR="008B184D" w:rsidRDefault="008B184D" w:rsidP="004B7BFE">
      <w:pPr>
        <w:pStyle w:val="ab"/>
        <w:ind w:firstLine="0"/>
        <w:jc w:val="center"/>
      </w:pPr>
    </w:p>
    <w:p w:rsidR="004B7BFE" w:rsidRPr="008B184D" w:rsidRDefault="004B7BFE" w:rsidP="004B7BFE">
      <w:pPr>
        <w:pStyle w:val="ab"/>
        <w:ind w:firstLine="0"/>
        <w:jc w:val="center"/>
        <w:rPr>
          <w:rFonts w:ascii="Tahoma" w:hAnsi="Tahoma" w:cs="Tahoma"/>
          <w:b/>
        </w:rPr>
      </w:pPr>
      <w:r w:rsidRPr="008B184D">
        <w:rPr>
          <w:rFonts w:ascii="Tahoma" w:hAnsi="Tahoma" w:cs="Tahoma"/>
        </w:rPr>
        <w:t xml:space="preserve">Функциональные характеристики программного комплекса </w:t>
      </w:r>
      <w:r w:rsidRPr="008B184D">
        <w:rPr>
          <w:rFonts w:ascii="Tahoma" w:hAnsi="Tahoma" w:cs="Tahoma"/>
          <w:b/>
          <w:sz w:val="72"/>
          <w:szCs w:val="72"/>
        </w:rPr>
        <w:t>«</w:t>
      </w:r>
      <w:proofErr w:type="spellStart"/>
      <w:r w:rsidRPr="008B184D">
        <w:rPr>
          <w:rFonts w:ascii="Tahoma" w:hAnsi="Tahoma" w:cs="Tahoma"/>
          <w:b/>
          <w:sz w:val="72"/>
          <w:szCs w:val="72"/>
        </w:rPr>
        <w:t>ТрастМед</w:t>
      </w:r>
      <w:proofErr w:type="spellEnd"/>
      <w:r w:rsidRPr="008B184D">
        <w:rPr>
          <w:rFonts w:ascii="Tahoma" w:hAnsi="Tahoma" w:cs="Tahoma"/>
          <w:b/>
          <w:sz w:val="72"/>
          <w:szCs w:val="72"/>
        </w:rPr>
        <w:t>»</w:t>
      </w:r>
    </w:p>
    <w:p w:rsidR="003A7975" w:rsidRPr="003A7975" w:rsidRDefault="003A7975" w:rsidP="003A7975">
      <w:pPr>
        <w:pStyle w:val="1"/>
        <w:ind w:left="0"/>
        <w:rPr>
          <w:sz w:val="28"/>
          <w:szCs w:val="28"/>
        </w:rPr>
      </w:pPr>
      <w:r w:rsidRPr="003A7975">
        <w:lastRenderedPageBreak/>
        <w:t>Региональные сервисы и подсистемы программного комплекса «</w:t>
      </w:r>
      <w:proofErr w:type="spellStart"/>
      <w:r w:rsidRPr="003A7975">
        <w:t>ТрастМед</w:t>
      </w:r>
      <w:proofErr w:type="spellEnd"/>
      <w:r w:rsidRPr="003A7975">
        <w:t>» (</w:t>
      </w:r>
      <w:proofErr w:type="gramStart"/>
      <w:r w:rsidRPr="003A7975">
        <w:t>ТМ:ЦОД</w:t>
      </w:r>
      <w:proofErr w:type="gramEnd"/>
      <w:r w:rsidRPr="003A7975">
        <w:t>)</w:t>
      </w:r>
    </w:p>
    <w:p w:rsidR="003A7975" w:rsidRPr="00C36715" w:rsidRDefault="003A7975" w:rsidP="003A7975">
      <w:pPr>
        <w:pStyle w:val="2"/>
        <w:ind w:left="0" w:firstLine="0"/>
      </w:pPr>
      <w:r w:rsidRPr="00C36715">
        <w:t>Подсистема ведения нормативно-справочной информации (НСИ)</w:t>
      </w:r>
    </w:p>
    <w:p w:rsidR="003A7975" w:rsidRPr="00C36715" w:rsidRDefault="003A7975" w:rsidP="003A7975">
      <w:r w:rsidRPr="00C36715">
        <w:t>Подсистема ведения нормативно-справочной информации (НСИ) обеспечивает выполнение следующих функций:</w:t>
      </w:r>
    </w:p>
    <w:p w:rsidR="003A7975" w:rsidRPr="00C36715" w:rsidRDefault="003A7975" w:rsidP="003A7975">
      <w:pPr>
        <w:pStyle w:val="a"/>
      </w:pPr>
      <w:r w:rsidRPr="00C36715">
        <w:t>Автоматизированная обработка файлов данных установленных форматов федеральных классификаторов и справочников.</w:t>
      </w:r>
    </w:p>
    <w:p w:rsidR="003A7975" w:rsidRPr="00C36715" w:rsidRDefault="003A7975" w:rsidP="003A7975">
      <w:pPr>
        <w:pStyle w:val="a"/>
      </w:pPr>
      <w:r w:rsidRPr="00C36715">
        <w:t>Обеспечение автоматизированной загрузки региональных справочников из машиночитаемых носителей информации.</w:t>
      </w:r>
    </w:p>
    <w:p w:rsidR="003A7975" w:rsidRPr="00C36715" w:rsidRDefault="003A7975" w:rsidP="003A7975">
      <w:pPr>
        <w:pStyle w:val="a"/>
      </w:pPr>
      <w:r w:rsidRPr="00C36715">
        <w:t>Обеспечение ведения региональных справочников (внесение изменений).</w:t>
      </w:r>
    </w:p>
    <w:p w:rsidR="003A7975" w:rsidRPr="00C36715" w:rsidRDefault="003A7975" w:rsidP="003A7975">
      <w:pPr>
        <w:pStyle w:val="a"/>
      </w:pPr>
      <w:r w:rsidRPr="00C36715">
        <w:t>Формирование и распространение пакетов обновлений НСИ.</w:t>
      </w:r>
    </w:p>
    <w:p w:rsidR="003A7975" w:rsidRPr="00C36715" w:rsidRDefault="003A7975" w:rsidP="003A7975">
      <w:r w:rsidRPr="00C36715">
        <w:t>Информационное обеспечение подсистемы ведения НСИ включает:</w:t>
      </w:r>
    </w:p>
    <w:p w:rsidR="003A7975" w:rsidRPr="00C36715" w:rsidRDefault="003A7975" w:rsidP="003A7975">
      <w:pPr>
        <w:pStyle w:val="a"/>
      </w:pPr>
      <w:r w:rsidRPr="00C36715">
        <w:t>Федеральные классификаторы и справочники.</w:t>
      </w:r>
    </w:p>
    <w:p w:rsidR="003A7975" w:rsidRPr="00C36715" w:rsidRDefault="003A7975" w:rsidP="003A7975">
      <w:pPr>
        <w:pStyle w:val="a"/>
      </w:pPr>
      <w:r w:rsidRPr="00C36715">
        <w:t>Региональные справочники.</w:t>
      </w:r>
    </w:p>
    <w:bookmarkEnd w:id="0"/>
    <w:bookmarkEnd w:id="1"/>
    <w:bookmarkEnd w:id="2"/>
    <w:bookmarkEnd w:id="3"/>
    <w:bookmarkEnd w:id="4"/>
    <w:bookmarkEnd w:id="5"/>
    <w:bookmarkEnd w:id="6"/>
    <w:p w:rsidR="003A7975" w:rsidRPr="003A7975" w:rsidRDefault="003A7975" w:rsidP="003A7975">
      <w:pPr>
        <w:pStyle w:val="2"/>
        <w:ind w:left="0" w:firstLine="0"/>
      </w:pPr>
      <w:r w:rsidRPr="003A7975">
        <w:t xml:space="preserve">Подсистема «Региональный портал записи на прием </w:t>
      </w:r>
      <w:r w:rsidRPr="00C36715">
        <w:t>2dr.ru</w:t>
      </w:r>
      <w:r w:rsidRPr="003A7975">
        <w:t>»</w:t>
      </w:r>
    </w:p>
    <w:p w:rsidR="003A7975" w:rsidRPr="00C36715" w:rsidRDefault="003A7975" w:rsidP="003A7975">
      <w:r w:rsidRPr="00C36715">
        <w:t>Портал обеспечивает выполнение следующих функций:</w:t>
      </w:r>
    </w:p>
    <w:p w:rsidR="003A7975" w:rsidRPr="00C36715" w:rsidRDefault="003A7975" w:rsidP="003A7975">
      <w:pPr>
        <w:pStyle w:val="a"/>
      </w:pPr>
      <w:r w:rsidRPr="00C36715">
        <w:t>Идентификация пользователей с помощью сервиса ЕСИА;</w:t>
      </w:r>
    </w:p>
    <w:p w:rsidR="003A7975" w:rsidRPr="00C36715" w:rsidRDefault="003A7975" w:rsidP="003A7975">
      <w:pPr>
        <w:pStyle w:val="a"/>
      </w:pPr>
      <w:r w:rsidRPr="00C36715">
        <w:t>Возможность смены профиля пользователя по данным, внесенным в ЕСИА;</w:t>
      </w:r>
    </w:p>
    <w:p w:rsidR="003A7975" w:rsidRPr="00C36715" w:rsidRDefault="003A7975" w:rsidP="003A7975">
      <w:pPr>
        <w:pStyle w:val="a"/>
      </w:pPr>
      <w:r w:rsidRPr="00C36715">
        <w:t>Возможность отображения информации о прикреплении к учреждению здравоохранения, врачу/участку;</w:t>
      </w:r>
    </w:p>
    <w:p w:rsidR="003A7975" w:rsidRPr="00C36715" w:rsidRDefault="003A7975" w:rsidP="003A7975">
      <w:pPr>
        <w:pStyle w:val="a"/>
      </w:pPr>
      <w:r w:rsidRPr="00C36715">
        <w:t>Возможность оформления вызова врача на дом;</w:t>
      </w:r>
    </w:p>
    <w:p w:rsidR="003A7975" w:rsidRPr="00C36715" w:rsidRDefault="003A7975" w:rsidP="003A7975">
      <w:pPr>
        <w:pStyle w:val="a"/>
      </w:pPr>
      <w:r w:rsidRPr="00C36715">
        <w:t>Возможность записи на прохождение диспансеризации и профилактических осмотров;</w:t>
      </w:r>
    </w:p>
    <w:p w:rsidR="003A7975" w:rsidRPr="00C36715" w:rsidRDefault="003A7975" w:rsidP="003A7975">
      <w:pPr>
        <w:pStyle w:val="a"/>
      </w:pPr>
      <w:r w:rsidRPr="00C36715">
        <w:t>Отображение истории посещений врачей с указанием стоимости медицинских услуг в соответствии с программой государственных гарантий оказания медицинской помощи;</w:t>
      </w:r>
    </w:p>
    <w:p w:rsidR="003A7975" w:rsidRPr="00C36715" w:rsidRDefault="003A7975" w:rsidP="003A7975">
      <w:pPr>
        <w:pStyle w:val="a"/>
      </w:pPr>
      <w:r w:rsidRPr="00C36715">
        <w:t>Оценка посещения врача и учреждения пациентом;</w:t>
      </w:r>
    </w:p>
    <w:p w:rsidR="003A7975" w:rsidRPr="00C36715" w:rsidRDefault="003A7975" w:rsidP="003A7975">
      <w:pPr>
        <w:pStyle w:val="a"/>
      </w:pPr>
      <w:r w:rsidRPr="00C36715">
        <w:t>Отображение запланированных санитарно-противоэпидемических мероприятий, диспансеризаций и профилактических осмотров;</w:t>
      </w:r>
    </w:p>
    <w:p w:rsidR="003A7975" w:rsidRPr="00C36715" w:rsidRDefault="003A7975" w:rsidP="003A7975">
      <w:pPr>
        <w:pStyle w:val="a"/>
      </w:pPr>
      <w:r w:rsidRPr="00C36715">
        <w:t>Возможность внесения пациентом информации о состоянии здоровья: температура, артериальное давление, пульс, сахар крови, холестерин, рост, вес.</w:t>
      </w:r>
    </w:p>
    <w:p w:rsidR="003A7975" w:rsidRPr="003A7975" w:rsidRDefault="003A7975" w:rsidP="003A7975">
      <w:pPr>
        <w:pStyle w:val="2"/>
        <w:ind w:left="0" w:firstLine="0"/>
      </w:pPr>
      <w:r w:rsidRPr="003A7975">
        <w:t xml:space="preserve">Подсистема интеграции с внешними системами </w:t>
      </w:r>
    </w:p>
    <w:p w:rsidR="003A7975" w:rsidRPr="00C36715" w:rsidRDefault="003A7975" w:rsidP="00CE36E5">
      <w:pPr>
        <w:pStyle w:val="30"/>
      </w:pPr>
      <w:r w:rsidRPr="00C36715">
        <w:t>Сервис взаимодействия с ФЭР</w:t>
      </w:r>
    </w:p>
    <w:p w:rsidR="003A7975" w:rsidRPr="00C36715" w:rsidRDefault="003A7975" w:rsidP="003A7975">
      <w:pPr>
        <w:keepLines/>
        <w:spacing w:after="120"/>
      </w:pPr>
      <w:r w:rsidRPr="00C36715">
        <w:t>Сервис обеспечивает взаимодействие с порталом ЕПГУ с помощью следующих методов:</w:t>
      </w:r>
    </w:p>
    <w:p w:rsidR="003A7975" w:rsidRPr="00C36715" w:rsidRDefault="003A7975" w:rsidP="003A7975">
      <w:pPr>
        <w:pStyle w:val="a"/>
      </w:pPr>
      <w:r w:rsidRPr="00C36715">
        <w:t>Методы регионального сервиса записи на прием к врачу для портала ЕПГУ:</w:t>
      </w:r>
    </w:p>
    <w:p w:rsidR="003A7975" w:rsidRPr="00C36715" w:rsidRDefault="003A7975" w:rsidP="006439A7">
      <w:pPr>
        <w:pStyle w:val="21"/>
        <w:keepLines/>
        <w:widowControl/>
        <w:numPr>
          <w:ilvl w:val="0"/>
          <w:numId w:val="6"/>
        </w:numPr>
        <w:ind w:left="1435" w:hanging="358"/>
      </w:pPr>
      <w:r w:rsidRPr="00C36715">
        <w:lastRenderedPageBreak/>
        <w:t>Идентификация пациента (</w:t>
      </w:r>
      <w:proofErr w:type="spellStart"/>
      <w:r w:rsidRPr="00C36715">
        <w:rPr>
          <w:lang w:val="en-US"/>
        </w:rPr>
        <w:t>GetPatientInfo</w:t>
      </w:r>
      <w:proofErr w:type="spellEnd"/>
      <w:r w:rsidRPr="00C36715">
        <w:t>) - предоставление информации о наличии сведений о прикреплении пациента к медицинской организации и к участковому врачу по полису ОМС.</w:t>
      </w:r>
    </w:p>
    <w:p w:rsidR="003A7975" w:rsidRPr="00C36715" w:rsidRDefault="003A7975" w:rsidP="006439A7">
      <w:pPr>
        <w:pStyle w:val="21"/>
        <w:keepLines/>
        <w:widowControl/>
        <w:numPr>
          <w:ilvl w:val="0"/>
          <w:numId w:val="6"/>
        </w:numPr>
        <w:ind w:left="1435" w:hanging="358"/>
      </w:pPr>
      <w:r w:rsidRPr="00C36715">
        <w:t>Предоставление пациенту списка доступных медицинских организаций для записи на прием (</w:t>
      </w:r>
      <w:proofErr w:type="spellStart"/>
      <w:r w:rsidRPr="00C36715">
        <w:rPr>
          <w:lang w:val="en-US"/>
        </w:rPr>
        <w:t>GetMOInfo</w:t>
      </w:r>
      <w:proofErr w:type="spellEnd"/>
      <w:r w:rsidRPr="00C36715">
        <w:t xml:space="preserve">, </w:t>
      </w:r>
      <w:proofErr w:type="spellStart"/>
      <w:r w:rsidRPr="00C36715">
        <w:rPr>
          <w:lang w:val="en-US"/>
        </w:rPr>
        <w:t>GetMOInfoExtended</w:t>
      </w:r>
      <w:proofErr w:type="spellEnd"/>
      <w:r w:rsidRPr="00C36715">
        <w:t>).</w:t>
      </w:r>
    </w:p>
    <w:p w:rsidR="003A7975" w:rsidRPr="00C36715" w:rsidRDefault="003A7975" w:rsidP="006439A7">
      <w:pPr>
        <w:pStyle w:val="21"/>
        <w:keepLines/>
        <w:widowControl/>
        <w:numPr>
          <w:ilvl w:val="0"/>
          <w:numId w:val="6"/>
        </w:numPr>
        <w:ind w:left="1435" w:hanging="358"/>
      </w:pPr>
      <w:r w:rsidRPr="00C36715">
        <w:t>Предоставление пациенту списка доступных специальностей, выбранной МО для записи на прием (</w:t>
      </w:r>
      <w:proofErr w:type="spellStart"/>
      <w:r w:rsidRPr="00C36715">
        <w:rPr>
          <w:lang w:val="en-US"/>
        </w:rPr>
        <w:t>GetServiceSpecsInfo</w:t>
      </w:r>
      <w:proofErr w:type="spellEnd"/>
      <w:r w:rsidRPr="00C36715">
        <w:t>).</w:t>
      </w:r>
    </w:p>
    <w:p w:rsidR="003A7975" w:rsidRPr="00C36715" w:rsidRDefault="003A7975" w:rsidP="006439A7">
      <w:pPr>
        <w:pStyle w:val="21"/>
        <w:keepLines/>
        <w:widowControl/>
        <w:numPr>
          <w:ilvl w:val="0"/>
          <w:numId w:val="6"/>
        </w:numPr>
        <w:ind w:left="1435" w:hanging="358"/>
      </w:pPr>
      <w:r w:rsidRPr="00C36715">
        <w:t>Предоставление пациенту списка врачей выбранной специальности для записи на прием (</w:t>
      </w:r>
      <w:proofErr w:type="spellStart"/>
      <w:r w:rsidRPr="00C36715">
        <w:rPr>
          <w:lang w:val="en-US"/>
        </w:rPr>
        <w:t>GetResourceInfo</w:t>
      </w:r>
      <w:proofErr w:type="spellEnd"/>
      <w:r w:rsidRPr="00C36715">
        <w:t>).</w:t>
      </w:r>
    </w:p>
    <w:p w:rsidR="003A7975" w:rsidRPr="00C36715" w:rsidRDefault="003A7975" w:rsidP="006439A7">
      <w:pPr>
        <w:pStyle w:val="21"/>
        <w:keepLines/>
        <w:widowControl/>
        <w:numPr>
          <w:ilvl w:val="0"/>
          <w:numId w:val="6"/>
        </w:numPr>
        <w:ind w:left="1435" w:hanging="358"/>
      </w:pPr>
      <w:r w:rsidRPr="00C36715">
        <w:t>Предоставление пациенту расписания выбранного врача для записи на прием (</w:t>
      </w:r>
      <w:proofErr w:type="spellStart"/>
      <w:r w:rsidRPr="00C36715">
        <w:rPr>
          <w:lang w:val="en-US"/>
        </w:rPr>
        <w:t>GetScheduleInfo</w:t>
      </w:r>
      <w:proofErr w:type="spellEnd"/>
      <w:r w:rsidRPr="00C36715">
        <w:t>).</w:t>
      </w:r>
    </w:p>
    <w:p w:rsidR="003A7975" w:rsidRPr="00C36715" w:rsidRDefault="003A7975" w:rsidP="006439A7">
      <w:pPr>
        <w:pStyle w:val="21"/>
        <w:keepLines/>
        <w:widowControl/>
        <w:numPr>
          <w:ilvl w:val="0"/>
          <w:numId w:val="6"/>
        </w:numPr>
        <w:ind w:left="1435" w:hanging="358"/>
      </w:pPr>
      <w:r w:rsidRPr="00C36715">
        <w:t>Запись на прием в выбранное время расписания (</w:t>
      </w:r>
      <w:proofErr w:type="spellStart"/>
      <w:r w:rsidRPr="00C36715">
        <w:rPr>
          <w:lang w:val="en-US"/>
        </w:rPr>
        <w:t>CreateAppointment</w:t>
      </w:r>
      <w:proofErr w:type="spellEnd"/>
      <w:r w:rsidRPr="00C36715">
        <w:t>).</w:t>
      </w:r>
    </w:p>
    <w:p w:rsidR="003A7975" w:rsidRPr="00C36715" w:rsidRDefault="003A7975" w:rsidP="006439A7">
      <w:pPr>
        <w:pStyle w:val="21"/>
        <w:keepLines/>
        <w:widowControl/>
        <w:numPr>
          <w:ilvl w:val="0"/>
          <w:numId w:val="6"/>
        </w:numPr>
        <w:ind w:left="1435" w:hanging="358"/>
      </w:pPr>
      <w:r w:rsidRPr="00C36715">
        <w:t>Отмена записи на прием (</w:t>
      </w:r>
      <w:proofErr w:type="spellStart"/>
      <w:r w:rsidRPr="00C36715">
        <w:rPr>
          <w:lang w:val="en-US"/>
        </w:rPr>
        <w:t>CancelAppointment</w:t>
      </w:r>
      <w:proofErr w:type="spellEnd"/>
      <w:r w:rsidRPr="00C36715">
        <w:t>).</w:t>
      </w:r>
    </w:p>
    <w:p w:rsidR="003A7975" w:rsidRPr="00C36715" w:rsidRDefault="003A7975" w:rsidP="003A7975">
      <w:pPr>
        <w:pStyle w:val="a"/>
      </w:pPr>
      <w:r w:rsidRPr="00C36715">
        <w:t xml:space="preserve">Сервис отправки статусов записи на прием к врачу, полученных от источников, отличных от ЕПГУ, посредством вызова метода Федерального сервиса «Федеральная Электронная Регистратура» </w:t>
      </w:r>
      <w:proofErr w:type="spellStart"/>
      <w:r w:rsidRPr="00C36715">
        <w:t>UpdateAppointmentStatus</w:t>
      </w:r>
      <w:proofErr w:type="spellEnd"/>
      <w:r w:rsidRPr="00C36715">
        <w:t xml:space="preserve">. Отправляются следующие события: </w:t>
      </w:r>
    </w:p>
    <w:p w:rsidR="003A7975" w:rsidRPr="00C36715" w:rsidRDefault="003A7975" w:rsidP="006439A7">
      <w:pPr>
        <w:pStyle w:val="21"/>
        <w:keepLines/>
        <w:widowControl/>
        <w:numPr>
          <w:ilvl w:val="0"/>
          <w:numId w:val="6"/>
        </w:numPr>
        <w:ind w:left="1435" w:hanging="358"/>
      </w:pPr>
      <w:r w:rsidRPr="00C36715">
        <w:t xml:space="preserve">Обновление статуса записи на прием к врачу </w:t>
      </w:r>
      <w:r w:rsidRPr="00C36715">
        <w:rPr>
          <w:lang w:val="en-US"/>
        </w:rPr>
        <w:t>CANCELED</w:t>
      </w:r>
      <w:r w:rsidRPr="00C36715">
        <w:t xml:space="preserve"> – запись отменена.</w:t>
      </w:r>
    </w:p>
    <w:p w:rsidR="003A7975" w:rsidRPr="00C36715" w:rsidRDefault="003A7975" w:rsidP="006439A7">
      <w:pPr>
        <w:pStyle w:val="21"/>
        <w:keepLines/>
        <w:widowControl/>
        <w:numPr>
          <w:ilvl w:val="0"/>
          <w:numId w:val="6"/>
        </w:numPr>
        <w:ind w:left="1435" w:hanging="358"/>
      </w:pPr>
      <w:r w:rsidRPr="00C36715">
        <w:t xml:space="preserve">Обновление статуса записи на прием к врачу </w:t>
      </w:r>
      <w:r w:rsidRPr="00C36715">
        <w:rPr>
          <w:lang w:val="en-US"/>
        </w:rPr>
        <w:t>SUCCESS</w:t>
      </w:r>
      <w:r w:rsidRPr="00C36715">
        <w:t xml:space="preserve"> – услуга оказана</w:t>
      </w:r>
    </w:p>
    <w:p w:rsidR="003A7975" w:rsidRPr="00C36715" w:rsidRDefault="003A7975" w:rsidP="006439A7">
      <w:pPr>
        <w:pStyle w:val="21"/>
        <w:keepLines/>
        <w:widowControl/>
        <w:numPr>
          <w:ilvl w:val="0"/>
          <w:numId w:val="6"/>
        </w:numPr>
        <w:ind w:left="1435" w:hanging="358"/>
      </w:pPr>
      <w:r w:rsidRPr="00C36715">
        <w:t xml:space="preserve">Обновление статуса записи на прием к врачу </w:t>
      </w:r>
      <w:r w:rsidRPr="00C36715">
        <w:rPr>
          <w:lang w:val="en-US"/>
        </w:rPr>
        <w:t>PATIENT</w:t>
      </w:r>
      <w:r w:rsidRPr="00C36715">
        <w:t>_</w:t>
      </w:r>
      <w:r w:rsidRPr="00C36715">
        <w:rPr>
          <w:lang w:val="en-US"/>
        </w:rPr>
        <w:t>NOT</w:t>
      </w:r>
      <w:r w:rsidRPr="00C36715">
        <w:t>_</w:t>
      </w:r>
      <w:r w:rsidRPr="00C36715">
        <w:rPr>
          <w:lang w:val="en-US"/>
        </w:rPr>
        <w:t>ARRIVED</w:t>
      </w:r>
      <w:r w:rsidRPr="00C36715">
        <w:t xml:space="preserve"> – пациент не явился.</w:t>
      </w:r>
    </w:p>
    <w:p w:rsidR="003A7975" w:rsidRPr="00C36715" w:rsidRDefault="003A7975" w:rsidP="003A7975">
      <w:pPr>
        <w:pStyle w:val="a"/>
      </w:pPr>
      <w:r w:rsidRPr="00C36715">
        <w:t>Методы регионального сервиса вызова врача на дом для портала ЕПГУ:</w:t>
      </w:r>
    </w:p>
    <w:p w:rsidR="003A7975" w:rsidRPr="00C36715" w:rsidRDefault="003A7975" w:rsidP="006439A7">
      <w:pPr>
        <w:pStyle w:val="21"/>
        <w:keepLines/>
        <w:widowControl/>
        <w:numPr>
          <w:ilvl w:val="0"/>
          <w:numId w:val="6"/>
        </w:numPr>
        <w:ind w:left="1435" w:hanging="358"/>
      </w:pPr>
      <w:r w:rsidRPr="00C36715">
        <w:t>Идентификация пациента (</w:t>
      </w:r>
      <w:proofErr w:type="spellStart"/>
      <w:r w:rsidRPr="00C36715">
        <w:rPr>
          <w:lang w:val="en-US"/>
        </w:rPr>
        <w:t>GetValidatePatientInfo</w:t>
      </w:r>
      <w:proofErr w:type="spellEnd"/>
      <w:r w:rsidRPr="00C36715">
        <w:t>) - предоставление информации о наличии сведений о прикреплении пациента к медицинской организации и участковому врачу по полису ОМС.</w:t>
      </w:r>
    </w:p>
    <w:p w:rsidR="003A7975" w:rsidRPr="00C36715" w:rsidRDefault="003A7975" w:rsidP="006439A7">
      <w:pPr>
        <w:pStyle w:val="21"/>
        <w:keepLines/>
        <w:widowControl/>
        <w:numPr>
          <w:ilvl w:val="0"/>
          <w:numId w:val="6"/>
        </w:numPr>
        <w:ind w:left="1435" w:hanging="358"/>
      </w:pPr>
      <w:r w:rsidRPr="00C36715">
        <w:t>Предоставление пациенту расписания вызовов медицинского специалиста (</w:t>
      </w:r>
      <w:proofErr w:type="spellStart"/>
      <w:r w:rsidRPr="00C36715">
        <w:rPr>
          <w:lang w:val="en-US"/>
        </w:rPr>
        <w:t>GetHouseCallScheduleInfo</w:t>
      </w:r>
      <w:proofErr w:type="spellEnd"/>
      <w:r w:rsidRPr="00C36715">
        <w:t>).</w:t>
      </w:r>
    </w:p>
    <w:p w:rsidR="003A7975" w:rsidRPr="00C36715" w:rsidRDefault="003A7975" w:rsidP="006439A7">
      <w:pPr>
        <w:pStyle w:val="21"/>
        <w:keepLines/>
        <w:widowControl/>
        <w:numPr>
          <w:ilvl w:val="0"/>
          <w:numId w:val="6"/>
        </w:numPr>
        <w:ind w:left="1435" w:hanging="358"/>
      </w:pPr>
      <w:r w:rsidRPr="00C36715">
        <w:t>Создание заявки вызова врача на дом (</w:t>
      </w:r>
      <w:proofErr w:type="spellStart"/>
      <w:r w:rsidRPr="00C36715">
        <w:rPr>
          <w:lang w:val="en-US"/>
        </w:rPr>
        <w:t>CreateHouseCall</w:t>
      </w:r>
      <w:proofErr w:type="spellEnd"/>
      <w:r w:rsidRPr="00C36715">
        <w:t>).</w:t>
      </w:r>
    </w:p>
    <w:p w:rsidR="003A7975" w:rsidRPr="00C36715" w:rsidRDefault="003A7975" w:rsidP="006439A7">
      <w:pPr>
        <w:pStyle w:val="21"/>
        <w:keepLines/>
        <w:widowControl/>
        <w:numPr>
          <w:ilvl w:val="0"/>
          <w:numId w:val="6"/>
        </w:numPr>
        <w:ind w:left="1435" w:hanging="358"/>
      </w:pPr>
      <w:r w:rsidRPr="00C36715">
        <w:t>Отмена вызова врача на дом (</w:t>
      </w:r>
      <w:proofErr w:type="spellStart"/>
      <w:r w:rsidRPr="00C36715">
        <w:rPr>
          <w:lang w:val="en-US"/>
        </w:rPr>
        <w:t>CancelHouseCall</w:t>
      </w:r>
      <w:proofErr w:type="spellEnd"/>
      <w:r w:rsidRPr="00C36715">
        <w:t>).</w:t>
      </w:r>
    </w:p>
    <w:p w:rsidR="003A7975" w:rsidRPr="00C36715" w:rsidRDefault="003A7975" w:rsidP="003A7975">
      <w:pPr>
        <w:pStyle w:val="a"/>
      </w:pPr>
      <w:r w:rsidRPr="00C36715">
        <w:t xml:space="preserve">Сервис отправки статусов вызовов врача на дом, полученных от источников отличных от ЕПГУ посредством вызова метода Федерального сервиса «Федеральная Электронная Регистратура» </w:t>
      </w:r>
      <w:proofErr w:type="spellStart"/>
      <w:r w:rsidRPr="00C36715">
        <w:t>UpdateHouseCallStatus</w:t>
      </w:r>
      <w:proofErr w:type="spellEnd"/>
      <w:r w:rsidRPr="00C36715">
        <w:t xml:space="preserve">. Отправляются следующие события: </w:t>
      </w:r>
    </w:p>
    <w:p w:rsidR="003A7975" w:rsidRPr="00C36715" w:rsidRDefault="003A7975" w:rsidP="006439A7">
      <w:pPr>
        <w:pStyle w:val="21"/>
        <w:keepLines/>
        <w:widowControl/>
        <w:numPr>
          <w:ilvl w:val="0"/>
          <w:numId w:val="6"/>
        </w:numPr>
        <w:ind w:left="1435" w:hanging="358"/>
      </w:pPr>
      <w:r w:rsidRPr="00C36715">
        <w:t xml:space="preserve">Обновление статуса вызова врача на дом </w:t>
      </w:r>
      <w:r w:rsidRPr="00C36715">
        <w:rPr>
          <w:lang w:val="en-US"/>
        </w:rPr>
        <w:t>ACCEPTED</w:t>
      </w:r>
      <w:r w:rsidRPr="00C36715">
        <w:t xml:space="preserve"> – вызов на дом подтвержден.</w:t>
      </w:r>
    </w:p>
    <w:p w:rsidR="003A7975" w:rsidRPr="00C36715" w:rsidRDefault="003A7975" w:rsidP="006439A7">
      <w:pPr>
        <w:pStyle w:val="21"/>
        <w:keepLines/>
        <w:widowControl/>
        <w:numPr>
          <w:ilvl w:val="0"/>
          <w:numId w:val="6"/>
        </w:numPr>
        <w:ind w:left="1435" w:hanging="358"/>
      </w:pPr>
      <w:r w:rsidRPr="00C36715">
        <w:t xml:space="preserve">Обновление статуса вызова врача на дом </w:t>
      </w:r>
      <w:r w:rsidRPr="00C36715">
        <w:rPr>
          <w:lang w:val="en-US"/>
        </w:rPr>
        <w:t>ACCOMPLISHED</w:t>
      </w:r>
      <w:r w:rsidRPr="00C36715">
        <w:t xml:space="preserve"> – вызов выполнен, услуга оказана.</w:t>
      </w:r>
    </w:p>
    <w:p w:rsidR="003A7975" w:rsidRPr="00C36715" w:rsidRDefault="003A7975" w:rsidP="006439A7">
      <w:pPr>
        <w:pStyle w:val="21"/>
        <w:keepLines/>
        <w:widowControl/>
        <w:numPr>
          <w:ilvl w:val="0"/>
          <w:numId w:val="6"/>
        </w:numPr>
        <w:ind w:left="1435" w:hanging="358"/>
      </w:pPr>
      <w:r w:rsidRPr="00C36715">
        <w:t xml:space="preserve">Обновление статуса вызова врача на дом </w:t>
      </w:r>
      <w:r w:rsidRPr="00C36715">
        <w:rPr>
          <w:lang w:val="en-US"/>
        </w:rPr>
        <w:t>CANCELED</w:t>
      </w:r>
      <w:r w:rsidRPr="00C36715">
        <w:t>_</w:t>
      </w:r>
      <w:r w:rsidRPr="00C36715">
        <w:rPr>
          <w:lang w:val="en-US"/>
        </w:rPr>
        <w:t>BY</w:t>
      </w:r>
      <w:r w:rsidRPr="00C36715">
        <w:t>_</w:t>
      </w:r>
      <w:r w:rsidRPr="00C36715">
        <w:rPr>
          <w:lang w:val="en-US"/>
        </w:rPr>
        <w:t>PATIENT</w:t>
      </w:r>
      <w:r w:rsidRPr="00C36715">
        <w:t xml:space="preserve"> – вызов отменен пациентом.</w:t>
      </w:r>
    </w:p>
    <w:p w:rsidR="003A7975" w:rsidRPr="00C36715" w:rsidRDefault="003A7975" w:rsidP="006439A7">
      <w:pPr>
        <w:pStyle w:val="21"/>
        <w:keepLines/>
        <w:widowControl/>
        <w:numPr>
          <w:ilvl w:val="0"/>
          <w:numId w:val="6"/>
        </w:numPr>
        <w:ind w:left="1435" w:hanging="358"/>
      </w:pPr>
      <w:r w:rsidRPr="00C36715">
        <w:t xml:space="preserve">Обновление статуса вызова врача на дом </w:t>
      </w:r>
      <w:r w:rsidRPr="00C36715">
        <w:rPr>
          <w:lang w:val="en-US"/>
        </w:rPr>
        <w:t>NOT</w:t>
      </w:r>
      <w:r w:rsidRPr="00C36715">
        <w:t>_</w:t>
      </w:r>
      <w:r w:rsidRPr="00C36715">
        <w:rPr>
          <w:lang w:val="en-US"/>
        </w:rPr>
        <w:t>ACCOMPLISHED</w:t>
      </w:r>
      <w:r w:rsidRPr="00C36715">
        <w:t xml:space="preserve"> − вызов не состоялся по другим причинам.</w:t>
      </w:r>
    </w:p>
    <w:p w:rsidR="003A7975" w:rsidRPr="00C36715" w:rsidRDefault="003A7975" w:rsidP="003A7975">
      <w:pPr>
        <w:pStyle w:val="a"/>
      </w:pPr>
      <w:r w:rsidRPr="00C36715">
        <w:t xml:space="preserve">Методы регионального сервиса записи для прохождения профилактических </w:t>
      </w:r>
      <w:r w:rsidRPr="00C36715">
        <w:lastRenderedPageBreak/>
        <w:t>медицинских осмотров, диспансеризации для портала ЕПГУ:</w:t>
      </w:r>
    </w:p>
    <w:p w:rsidR="003A7975" w:rsidRPr="00C36715" w:rsidRDefault="003A7975" w:rsidP="006439A7">
      <w:pPr>
        <w:pStyle w:val="21"/>
        <w:keepLines/>
        <w:widowControl/>
        <w:numPr>
          <w:ilvl w:val="0"/>
          <w:numId w:val="6"/>
        </w:numPr>
        <w:ind w:left="1435" w:hanging="358"/>
      </w:pPr>
      <w:r w:rsidRPr="00C36715">
        <w:t>Идентификация пациента (</w:t>
      </w:r>
      <w:proofErr w:type="spellStart"/>
      <w:r w:rsidRPr="00C36715">
        <w:rPr>
          <w:lang w:val="en-US"/>
        </w:rPr>
        <w:t>IdentifyPatient</w:t>
      </w:r>
      <w:proofErr w:type="spellEnd"/>
      <w:r w:rsidRPr="00C36715">
        <w:t>) − предоставление информации о наличии сведений о прикреплении пациента к медицинской организации по полису ОМС.</w:t>
      </w:r>
    </w:p>
    <w:p w:rsidR="003A7975" w:rsidRPr="00C36715" w:rsidRDefault="003A7975" w:rsidP="006439A7">
      <w:pPr>
        <w:pStyle w:val="21"/>
        <w:keepLines/>
        <w:widowControl/>
        <w:numPr>
          <w:ilvl w:val="0"/>
          <w:numId w:val="6"/>
        </w:numPr>
        <w:ind w:left="1435" w:hanging="358"/>
      </w:pPr>
      <w:r w:rsidRPr="00C36715">
        <w:t>Передача сведений об анкетировании пациента (</w:t>
      </w:r>
      <w:r w:rsidRPr="00C36715">
        <w:rPr>
          <w:lang w:val="en-US"/>
        </w:rPr>
        <w:t>Questioning</w:t>
      </w:r>
      <w:r w:rsidRPr="00C36715">
        <w:t>).</w:t>
      </w:r>
    </w:p>
    <w:p w:rsidR="003A7975" w:rsidRPr="00C36715" w:rsidRDefault="003A7975" w:rsidP="006439A7">
      <w:pPr>
        <w:pStyle w:val="21"/>
        <w:keepLines/>
        <w:widowControl/>
        <w:numPr>
          <w:ilvl w:val="0"/>
          <w:numId w:val="6"/>
        </w:numPr>
        <w:ind w:left="1435" w:hanging="358"/>
      </w:pPr>
      <w:r w:rsidRPr="00C36715">
        <w:t>Предоставление сведений о плане медицинского осмотра (</w:t>
      </w:r>
      <w:proofErr w:type="spellStart"/>
      <w:r w:rsidRPr="00C36715">
        <w:rPr>
          <w:lang w:val="en-US"/>
        </w:rPr>
        <w:t>GetAvailableServices</w:t>
      </w:r>
      <w:proofErr w:type="spellEnd"/>
      <w:r w:rsidRPr="00C36715">
        <w:t>).</w:t>
      </w:r>
    </w:p>
    <w:p w:rsidR="003A7975" w:rsidRPr="00C36715" w:rsidRDefault="003A7975" w:rsidP="006439A7">
      <w:pPr>
        <w:pStyle w:val="21"/>
        <w:keepLines/>
        <w:widowControl/>
        <w:numPr>
          <w:ilvl w:val="0"/>
          <w:numId w:val="6"/>
        </w:numPr>
        <w:ind w:left="1435" w:hanging="358"/>
      </w:pPr>
      <w:r w:rsidRPr="00C36715">
        <w:t>Предоставление сведений об актуальном расписании медицинских ресурсов (</w:t>
      </w:r>
      <w:proofErr w:type="spellStart"/>
      <w:r w:rsidRPr="00C36715">
        <w:rPr>
          <w:lang w:val="en-US"/>
        </w:rPr>
        <w:t>GetAvailableSlots</w:t>
      </w:r>
      <w:proofErr w:type="spellEnd"/>
      <w:r w:rsidRPr="00C36715">
        <w:t>).</w:t>
      </w:r>
    </w:p>
    <w:p w:rsidR="003A7975" w:rsidRPr="00C36715" w:rsidRDefault="003A7975" w:rsidP="006439A7">
      <w:pPr>
        <w:pStyle w:val="21"/>
        <w:keepLines/>
        <w:widowControl/>
        <w:numPr>
          <w:ilvl w:val="0"/>
          <w:numId w:val="6"/>
        </w:numPr>
        <w:ind w:left="1435" w:hanging="358"/>
      </w:pPr>
      <w:r w:rsidRPr="00C36715">
        <w:t>Создание записи на медицинские услуги профилактического медицинского осмотра (</w:t>
      </w:r>
      <w:r w:rsidRPr="00C36715">
        <w:rPr>
          <w:lang w:val="en-US"/>
        </w:rPr>
        <w:t>Booking</w:t>
      </w:r>
      <w:r w:rsidRPr="00C36715">
        <w:t>).</w:t>
      </w:r>
    </w:p>
    <w:p w:rsidR="003A7975" w:rsidRPr="00C36715" w:rsidRDefault="003A7975" w:rsidP="006439A7">
      <w:pPr>
        <w:pStyle w:val="21"/>
        <w:keepLines/>
        <w:widowControl/>
        <w:numPr>
          <w:ilvl w:val="0"/>
          <w:numId w:val="6"/>
        </w:numPr>
        <w:ind w:left="1435" w:hanging="358"/>
      </w:pPr>
      <w:r w:rsidRPr="00C36715">
        <w:t>Отмена ранее созданной записи на медицинскую услугу профилактического медицинского осмотра (</w:t>
      </w:r>
      <w:proofErr w:type="spellStart"/>
      <w:r w:rsidRPr="00C36715">
        <w:rPr>
          <w:lang w:val="en-US"/>
        </w:rPr>
        <w:t>CancelBooking</w:t>
      </w:r>
      <w:proofErr w:type="spellEnd"/>
      <w:r w:rsidRPr="00C36715">
        <w:t>).</w:t>
      </w:r>
    </w:p>
    <w:p w:rsidR="003A7975" w:rsidRPr="00C36715" w:rsidRDefault="003A7975" w:rsidP="003A7975">
      <w:pPr>
        <w:pStyle w:val="a"/>
      </w:pPr>
      <w:r w:rsidRPr="00C36715">
        <w:t xml:space="preserve">Сервис изменения деталей записи на медицинскую услугу, полученных от источников отличных от ЕПГУ посредством вызова метода Федерального сервиса «Федеральная Электронная Регистратура» </w:t>
      </w:r>
      <w:proofErr w:type="spellStart"/>
      <w:r w:rsidRPr="00C36715">
        <w:t>UpdateBookingDetails</w:t>
      </w:r>
      <w:proofErr w:type="spellEnd"/>
      <w:r w:rsidRPr="00C36715">
        <w:t xml:space="preserve">. Отправляются следующие события: </w:t>
      </w:r>
    </w:p>
    <w:p w:rsidR="003A7975" w:rsidRPr="00C36715" w:rsidRDefault="003A7975" w:rsidP="006439A7">
      <w:pPr>
        <w:pStyle w:val="21"/>
        <w:keepLines/>
        <w:widowControl/>
        <w:numPr>
          <w:ilvl w:val="0"/>
          <w:numId w:val="6"/>
        </w:numPr>
        <w:ind w:left="1435" w:hanging="358"/>
      </w:pPr>
      <w:r w:rsidRPr="00C36715">
        <w:t xml:space="preserve">Обновление статуса записи на медицинскую услугу </w:t>
      </w:r>
      <w:r w:rsidRPr="00C36715">
        <w:rPr>
          <w:lang w:val="en-US"/>
        </w:rPr>
        <w:t>CANCELED</w:t>
      </w:r>
      <w:r w:rsidRPr="00C36715">
        <w:t xml:space="preserve"> – запись отменена.</w:t>
      </w:r>
    </w:p>
    <w:p w:rsidR="003A7975" w:rsidRPr="00C36715" w:rsidRDefault="003A7975" w:rsidP="006439A7">
      <w:pPr>
        <w:pStyle w:val="21"/>
        <w:keepLines/>
        <w:widowControl/>
        <w:numPr>
          <w:ilvl w:val="0"/>
          <w:numId w:val="6"/>
        </w:numPr>
        <w:ind w:left="1435" w:hanging="358"/>
      </w:pPr>
      <w:r w:rsidRPr="00C36715">
        <w:t xml:space="preserve">Обновление статуса записи на медицинскую услугу </w:t>
      </w:r>
      <w:r w:rsidRPr="00C36715">
        <w:rPr>
          <w:lang w:val="en-US"/>
        </w:rPr>
        <w:t>SUCCESS</w:t>
      </w:r>
      <w:r w:rsidRPr="00C36715">
        <w:t xml:space="preserve"> – услуга оказана.</w:t>
      </w:r>
    </w:p>
    <w:p w:rsidR="003A7975" w:rsidRPr="00C36715" w:rsidRDefault="003A7975" w:rsidP="006439A7">
      <w:pPr>
        <w:pStyle w:val="21"/>
        <w:keepLines/>
        <w:widowControl/>
        <w:numPr>
          <w:ilvl w:val="0"/>
          <w:numId w:val="6"/>
        </w:numPr>
        <w:ind w:left="1435" w:hanging="358"/>
      </w:pPr>
      <w:r w:rsidRPr="00C36715">
        <w:t xml:space="preserve">Обновление статуса записи на медицинскую услугу </w:t>
      </w:r>
      <w:r w:rsidRPr="00C36715">
        <w:rPr>
          <w:lang w:val="en-US"/>
        </w:rPr>
        <w:t>PATIENT</w:t>
      </w:r>
      <w:r w:rsidRPr="00C36715">
        <w:t>_</w:t>
      </w:r>
      <w:r w:rsidRPr="00C36715">
        <w:rPr>
          <w:lang w:val="en-US"/>
        </w:rPr>
        <w:t>CANCELED</w:t>
      </w:r>
      <w:r w:rsidRPr="00C36715">
        <w:t xml:space="preserve"> – запись отменена по инициативе пациента.</w:t>
      </w:r>
    </w:p>
    <w:p w:rsidR="003A7975" w:rsidRPr="00C36715" w:rsidRDefault="003A7975" w:rsidP="006439A7">
      <w:pPr>
        <w:pStyle w:val="21"/>
        <w:keepLines/>
        <w:widowControl/>
        <w:numPr>
          <w:ilvl w:val="0"/>
          <w:numId w:val="6"/>
        </w:numPr>
        <w:ind w:left="1435" w:hanging="358"/>
      </w:pPr>
      <w:r w:rsidRPr="00C36715">
        <w:t xml:space="preserve">Обновление статуса записи на медицинскую услугу </w:t>
      </w:r>
      <w:r w:rsidRPr="00C36715">
        <w:rPr>
          <w:lang w:val="en-US"/>
        </w:rPr>
        <w:t>PATIENT</w:t>
      </w:r>
      <w:r w:rsidRPr="00C36715">
        <w:t>_</w:t>
      </w:r>
      <w:r w:rsidRPr="00C36715">
        <w:rPr>
          <w:lang w:val="en-US"/>
        </w:rPr>
        <w:t>NOT</w:t>
      </w:r>
      <w:r w:rsidRPr="00C36715">
        <w:t>_</w:t>
      </w:r>
      <w:r w:rsidRPr="00C36715">
        <w:rPr>
          <w:lang w:val="en-US"/>
        </w:rPr>
        <w:t>ARRIVED</w:t>
      </w:r>
      <w:r w:rsidRPr="00C36715">
        <w:t xml:space="preserve"> – пациент не явился.</w:t>
      </w:r>
    </w:p>
    <w:p w:rsidR="003A7975" w:rsidRPr="00C36715" w:rsidRDefault="003A7975" w:rsidP="003A7975">
      <w:r w:rsidRPr="00C36715">
        <w:t>Взаимодействие осуществляется в соответствии с документом «Требования к МИС по обеспечению взаимодействия с ФЭР. Описание интеграционных профилей» (</w:t>
      </w:r>
      <w:hyperlink r:id="rId8" w:history="1">
        <w:r w:rsidRPr="00C36715">
          <w:rPr>
            <w:rStyle w:val="a5"/>
          </w:rPr>
          <w:t>https://portal.egisz.rosminzdrav.ru/materials/409</w:t>
        </w:r>
      </w:hyperlink>
      <w:r w:rsidRPr="00C36715">
        <w:t>).</w:t>
      </w:r>
    </w:p>
    <w:p w:rsidR="003A7975" w:rsidRPr="00C36715" w:rsidRDefault="003A7975" w:rsidP="00CE36E5">
      <w:pPr>
        <w:pStyle w:val="30"/>
      </w:pPr>
      <w:r w:rsidRPr="00C36715">
        <w:t>Сервисы взаимодействия с РЭМД</w:t>
      </w:r>
    </w:p>
    <w:p w:rsidR="003A7975" w:rsidRPr="00C36715" w:rsidRDefault="003A7975" w:rsidP="003A7975">
      <w:pPr>
        <w:keepLines/>
        <w:spacing w:after="120"/>
      </w:pPr>
      <w:r w:rsidRPr="00C36715">
        <w:t>Сервис взаимодействия с РЭМД предназначен для автоматизации процессов регистрации, учёта и получения медицинских документов, хранимых медицинскими организациями в электронном архиве ИЭМК.</w:t>
      </w:r>
    </w:p>
    <w:p w:rsidR="003A7975" w:rsidRPr="00C36715" w:rsidRDefault="003A7975" w:rsidP="003A7975">
      <w:pPr>
        <w:keepLines/>
        <w:spacing w:after="120"/>
      </w:pPr>
      <w:r w:rsidRPr="00C36715">
        <w:t>Отправка ЭМД осуществляется с использованием ЭП внутри защищенной сети.</w:t>
      </w:r>
    </w:p>
    <w:p w:rsidR="003A7975" w:rsidRDefault="003A7975" w:rsidP="003A7975">
      <w:pPr>
        <w:keepLines/>
        <w:spacing w:after="120"/>
      </w:pPr>
      <w:r w:rsidRPr="00C36715">
        <w:t xml:space="preserve">Сервис передает ЭМД на основании имеющейся в региональном архиве ИЭМК информации в соответствии с форматами, описанными в документации, размещенной по адресу </w:t>
      </w:r>
      <w:hyperlink r:id="rId9" w:history="1">
        <w:r w:rsidR="00CE36E5" w:rsidRPr="000F7390">
          <w:rPr>
            <w:rStyle w:val="a5"/>
          </w:rPr>
          <w:t>http://portal.egisz.rosminzdrav.ru/materials/45</w:t>
        </w:r>
      </w:hyperlink>
      <w:r w:rsidRPr="00C36715">
        <w:t>.</w:t>
      </w:r>
    </w:p>
    <w:p w:rsidR="00CE36E5" w:rsidRDefault="00CE36E5" w:rsidP="003A7975">
      <w:pPr>
        <w:keepLines/>
        <w:spacing w:after="120"/>
      </w:pPr>
      <w:r>
        <w:t xml:space="preserve">Сервис </w:t>
      </w:r>
      <w:r w:rsidRPr="00C36715">
        <w:t>взаимодействия с РЭМД</w:t>
      </w:r>
      <w:r>
        <w:t xml:space="preserve"> обеспечивает регистрацию и передачу следующих видов электронных медицинских документов:</w:t>
      </w:r>
    </w:p>
    <w:p w:rsidR="00CE36E5" w:rsidRDefault="00CE36E5" w:rsidP="006439A7">
      <w:pPr>
        <w:pStyle w:val="a8"/>
        <w:keepLines/>
        <w:numPr>
          <w:ilvl w:val="0"/>
          <w:numId w:val="8"/>
        </w:numPr>
        <w:spacing w:after="120"/>
      </w:pPr>
      <w:r>
        <w:t>Протокол консультации.</w:t>
      </w:r>
    </w:p>
    <w:p w:rsidR="00CE36E5" w:rsidRDefault="00CE36E5" w:rsidP="006439A7">
      <w:pPr>
        <w:pStyle w:val="a8"/>
        <w:keepLines/>
        <w:numPr>
          <w:ilvl w:val="0"/>
          <w:numId w:val="8"/>
        </w:numPr>
        <w:spacing w:after="120"/>
      </w:pPr>
      <w:r>
        <w:lastRenderedPageBreak/>
        <w:t>Протокол лабораторного исследования.</w:t>
      </w:r>
    </w:p>
    <w:p w:rsidR="00CE36E5" w:rsidRDefault="00CE36E5" w:rsidP="006439A7">
      <w:pPr>
        <w:pStyle w:val="a8"/>
        <w:keepLines/>
        <w:numPr>
          <w:ilvl w:val="0"/>
          <w:numId w:val="8"/>
        </w:numPr>
        <w:spacing w:after="120"/>
      </w:pPr>
      <w:r>
        <w:t>Протокол инструментального исследования.</w:t>
      </w:r>
    </w:p>
    <w:p w:rsidR="00D36EEA" w:rsidRDefault="00D36EEA" w:rsidP="00D36EEA">
      <w:pPr>
        <w:pStyle w:val="a8"/>
        <w:keepLines/>
        <w:numPr>
          <w:ilvl w:val="0"/>
          <w:numId w:val="8"/>
        </w:numPr>
        <w:spacing w:after="120"/>
      </w:pPr>
      <w:r w:rsidRPr="00D36EEA">
        <w:t>Направление на медико-социальную экспертизу медицинской организацией</w:t>
      </w:r>
      <w:r>
        <w:t>.</w:t>
      </w:r>
    </w:p>
    <w:p w:rsidR="00D36EEA" w:rsidRDefault="00D36EEA" w:rsidP="00D36EEA">
      <w:pPr>
        <w:pStyle w:val="a8"/>
        <w:keepLines/>
        <w:numPr>
          <w:ilvl w:val="0"/>
          <w:numId w:val="8"/>
        </w:numPr>
        <w:spacing w:after="120"/>
      </w:pPr>
      <w:r w:rsidRPr="00D36EEA">
        <w:t>Сведения о результатах проведенной медико-социальной экспертизы</w:t>
      </w:r>
      <w:r>
        <w:t>.</w:t>
      </w:r>
    </w:p>
    <w:p w:rsidR="00D36EEA" w:rsidRDefault="00D36EEA" w:rsidP="00D36EEA">
      <w:pPr>
        <w:pStyle w:val="a8"/>
        <w:keepLines/>
        <w:numPr>
          <w:ilvl w:val="0"/>
          <w:numId w:val="8"/>
        </w:numPr>
        <w:spacing w:after="120"/>
      </w:pPr>
      <w:r w:rsidRPr="00D36EEA">
        <w:t>Медицинское свидетельство о</w:t>
      </w:r>
      <w:bookmarkStart w:id="7" w:name="_GoBack"/>
      <w:bookmarkEnd w:id="7"/>
      <w:r w:rsidRPr="00D36EEA">
        <w:t xml:space="preserve"> смерти</w:t>
      </w:r>
      <w:r>
        <w:t>.</w:t>
      </w:r>
    </w:p>
    <w:p w:rsidR="00D36EEA" w:rsidRPr="00C36715" w:rsidRDefault="00D36EEA" w:rsidP="00D36EEA">
      <w:pPr>
        <w:pStyle w:val="a8"/>
        <w:keepLines/>
        <w:numPr>
          <w:ilvl w:val="0"/>
          <w:numId w:val="8"/>
        </w:numPr>
        <w:spacing w:after="120"/>
      </w:pPr>
      <w:r w:rsidRPr="00D36EEA">
        <w:t>Медицинское свидетельство о рождении</w:t>
      </w:r>
    </w:p>
    <w:p w:rsidR="003A7975" w:rsidRPr="00C36715" w:rsidRDefault="003A7975" w:rsidP="003A7975">
      <w:pPr>
        <w:keepLines/>
        <w:spacing w:after="120"/>
      </w:pPr>
      <w:r w:rsidRPr="00C36715">
        <w:t xml:space="preserve">Доступ к электронным медицинским документам осуществляется через ЕСИА, портал </w:t>
      </w:r>
      <w:proofErr w:type="spellStart"/>
      <w:r w:rsidRPr="00C36715">
        <w:t>Госуслуг</w:t>
      </w:r>
      <w:proofErr w:type="spellEnd"/>
      <w:r w:rsidRPr="00C36715">
        <w:t xml:space="preserve"> и личный кабинет «Моё здоровье».</w:t>
      </w:r>
    </w:p>
    <w:p w:rsidR="003A7975" w:rsidRPr="00C36715" w:rsidRDefault="003A7975" w:rsidP="00CE36E5">
      <w:pPr>
        <w:pStyle w:val="30"/>
      </w:pPr>
      <w:r w:rsidRPr="00C36715">
        <w:t>Сервисы взаимодействия с ФИЭМК</w:t>
      </w:r>
    </w:p>
    <w:p w:rsidR="003A7975" w:rsidRPr="00C36715" w:rsidRDefault="003A7975" w:rsidP="003A7975">
      <w:pPr>
        <w:keepLines/>
        <w:spacing w:after="120"/>
      </w:pPr>
      <w:r w:rsidRPr="00C36715">
        <w:t xml:space="preserve">Сервис обеспечивает генерацию и передачу структурированных данных медицинских организаций в Федеральный сервис «Интегрированная Электронная Медицинская Карта»: </w:t>
      </w:r>
    </w:p>
    <w:p w:rsidR="003A7975" w:rsidRPr="00C36715" w:rsidRDefault="003A7975" w:rsidP="003A7975">
      <w:pPr>
        <w:pStyle w:val="a"/>
        <w:rPr>
          <w:lang w:val="en-US"/>
        </w:rPr>
      </w:pPr>
      <w:r w:rsidRPr="00C36715">
        <w:rPr>
          <w:lang w:val="en-US"/>
        </w:rPr>
        <w:t xml:space="preserve">СЭМД </w:t>
      </w:r>
      <w:proofErr w:type="spellStart"/>
      <w:r w:rsidRPr="00C36715">
        <w:rPr>
          <w:lang w:val="en-US"/>
        </w:rPr>
        <w:t>типа</w:t>
      </w:r>
      <w:proofErr w:type="spellEnd"/>
      <w:r w:rsidRPr="00C36715">
        <w:rPr>
          <w:lang w:val="en-US"/>
        </w:rPr>
        <w:t xml:space="preserve"> «</w:t>
      </w:r>
      <w:proofErr w:type="spellStart"/>
      <w:r w:rsidRPr="00C36715">
        <w:rPr>
          <w:lang w:val="en-US"/>
        </w:rPr>
        <w:t>амбулаторный</w:t>
      </w:r>
      <w:proofErr w:type="spellEnd"/>
      <w:r w:rsidRPr="00C36715">
        <w:rPr>
          <w:lang w:val="en-US"/>
        </w:rPr>
        <w:t xml:space="preserve"> </w:t>
      </w:r>
      <w:proofErr w:type="spellStart"/>
      <w:r w:rsidRPr="00C36715">
        <w:rPr>
          <w:lang w:val="en-US"/>
        </w:rPr>
        <w:t>эпикриз</w:t>
      </w:r>
      <w:proofErr w:type="spellEnd"/>
      <w:r w:rsidRPr="00C36715">
        <w:rPr>
          <w:lang w:val="en-US"/>
        </w:rPr>
        <w:t>».</w:t>
      </w:r>
    </w:p>
    <w:p w:rsidR="003A7975" w:rsidRPr="00C36715" w:rsidRDefault="003A7975" w:rsidP="003A7975">
      <w:pPr>
        <w:pStyle w:val="a"/>
        <w:rPr>
          <w:lang w:val="en-US"/>
        </w:rPr>
      </w:pPr>
      <w:r w:rsidRPr="00C36715">
        <w:rPr>
          <w:lang w:val="en-US"/>
        </w:rPr>
        <w:t xml:space="preserve">СЭМД </w:t>
      </w:r>
      <w:proofErr w:type="spellStart"/>
      <w:r w:rsidRPr="00C36715">
        <w:rPr>
          <w:lang w:val="en-US"/>
        </w:rPr>
        <w:t>типа</w:t>
      </w:r>
      <w:proofErr w:type="spellEnd"/>
      <w:r w:rsidRPr="00C36715">
        <w:rPr>
          <w:lang w:val="en-US"/>
        </w:rPr>
        <w:t xml:space="preserve"> «</w:t>
      </w:r>
      <w:proofErr w:type="spellStart"/>
      <w:r w:rsidRPr="00C36715">
        <w:rPr>
          <w:lang w:val="en-US"/>
        </w:rPr>
        <w:t>эпикриз</w:t>
      </w:r>
      <w:proofErr w:type="spellEnd"/>
      <w:r w:rsidRPr="00C36715">
        <w:rPr>
          <w:lang w:val="en-US"/>
        </w:rPr>
        <w:t xml:space="preserve"> </w:t>
      </w:r>
      <w:proofErr w:type="spellStart"/>
      <w:r w:rsidRPr="00C36715">
        <w:rPr>
          <w:lang w:val="en-US"/>
        </w:rPr>
        <w:t>стационара</w:t>
      </w:r>
      <w:proofErr w:type="spellEnd"/>
      <w:r w:rsidRPr="00C36715">
        <w:rPr>
          <w:lang w:val="en-US"/>
        </w:rPr>
        <w:t>».</w:t>
      </w:r>
    </w:p>
    <w:p w:rsidR="003A7975" w:rsidRPr="00C36715" w:rsidRDefault="003A7975" w:rsidP="003A7975">
      <w:pPr>
        <w:pStyle w:val="a"/>
        <w:rPr>
          <w:lang w:val="en-US"/>
        </w:rPr>
      </w:pPr>
      <w:r w:rsidRPr="00C36715">
        <w:rPr>
          <w:lang w:val="en-US"/>
        </w:rPr>
        <w:t xml:space="preserve">СЭМД </w:t>
      </w:r>
      <w:proofErr w:type="spellStart"/>
      <w:r w:rsidRPr="00C36715">
        <w:rPr>
          <w:lang w:val="en-US"/>
        </w:rPr>
        <w:t>типа</w:t>
      </w:r>
      <w:proofErr w:type="spellEnd"/>
      <w:r w:rsidRPr="00C36715">
        <w:rPr>
          <w:lang w:val="en-US"/>
        </w:rPr>
        <w:t xml:space="preserve"> «</w:t>
      </w:r>
      <w:proofErr w:type="spellStart"/>
      <w:r w:rsidRPr="00C36715">
        <w:rPr>
          <w:lang w:val="en-US"/>
        </w:rPr>
        <w:t>направление</w:t>
      </w:r>
      <w:proofErr w:type="spellEnd"/>
      <w:r w:rsidRPr="00C36715">
        <w:rPr>
          <w:lang w:val="en-US"/>
        </w:rPr>
        <w:t>».</w:t>
      </w:r>
    </w:p>
    <w:p w:rsidR="003A7975" w:rsidRPr="0032527C" w:rsidRDefault="003A7975" w:rsidP="003A7975">
      <w:pPr>
        <w:pStyle w:val="a"/>
        <w:rPr>
          <w:lang w:val="en-US"/>
        </w:rPr>
      </w:pPr>
      <w:r w:rsidRPr="00C36715">
        <w:rPr>
          <w:lang w:val="en-US"/>
        </w:rPr>
        <w:t xml:space="preserve">СЭМД </w:t>
      </w:r>
      <w:proofErr w:type="spellStart"/>
      <w:r w:rsidRPr="00C36715">
        <w:rPr>
          <w:lang w:val="en-US"/>
        </w:rPr>
        <w:t>типа</w:t>
      </w:r>
      <w:proofErr w:type="spellEnd"/>
      <w:r w:rsidRPr="00C36715">
        <w:rPr>
          <w:lang w:val="en-US"/>
        </w:rPr>
        <w:t xml:space="preserve"> «</w:t>
      </w:r>
      <w:proofErr w:type="spellStart"/>
      <w:r w:rsidRPr="00C36715">
        <w:rPr>
          <w:lang w:val="en-US"/>
        </w:rPr>
        <w:t>протокол</w:t>
      </w:r>
      <w:proofErr w:type="spellEnd"/>
      <w:r w:rsidRPr="00C36715">
        <w:rPr>
          <w:lang w:val="en-US"/>
        </w:rPr>
        <w:t xml:space="preserve"> </w:t>
      </w:r>
      <w:proofErr w:type="spellStart"/>
      <w:r w:rsidRPr="00C36715">
        <w:rPr>
          <w:lang w:val="en-US"/>
        </w:rPr>
        <w:t>консультации</w:t>
      </w:r>
      <w:proofErr w:type="spellEnd"/>
      <w:r w:rsidRPr="00C36715">
        <w:rPr>
          <w:lang w:val="en-US"/>
        </w:rPr>
        <w:t>».</w:t>
      </w:r>
    </w:p>
    <w:p w:rsidR="0032527C" w:rsidRPr="00C36715" w:rsidRDefault="0032527C" w:rsidP="0032527C">
      <w:pPr>
        <w:pStyle w:val="30"/>
      </w:pPr>
      <w:r w:rsidRPr="00C36715">
        <w:t xml:space="preserve">Сервисы взаимодействия с </w:t>
      </w:r>
      <w:r>
        <w:t>ИС ТФОМС</w:t>
      </w:r>
    </w:p>
    <w:p w:rsidR="008A0A9F" w:rsidRDefault="008A0A9F" w:rsidP="008A0A9F">
      <w:pPr>
        <w:ind w:firstLine="567"/>
      </w:pPr>
      <w:r w:rsidRPr="000072AB">
        <w:t xml:space="preserve">Сервис взаимодействия с ИС ТФОМС </w:t>
      </w:r>
      <w:r>
        <w:t>обеспечивает</w:t>
      </w:r>
      <w:r w:rsidRPr="000072AB">
        <w:t xml:space="preserve"> обмен актуальными данными пациента и выполня</w:t>
      </w:r>
      <w:r>
        <w:t>ет следующие функции</w:t>
      </w:r>
      <w:r w:rsidRPr="000072AB">
        <w:t xml:space="preserve">: </w:t>
      </w:r>
    </w:p>
    <w:p w:rsidR="008A0A9F" w:rsidRDefault="008A0A9F" w:rsidP="008A0A9F">
      <w:pPr>
        <w:pStyle w:val="a"/>
      </w:pPr>
      <w:r w:rsidRPr="008A0A9F">
        <w:t>Проверка актуальности полиса ОМС в ИС ТФОМС.</w:t>
      </w:r>
    </w:p>
    <w:p w:rsidR="0032527C" w:rsidRDefault="008A0A9F" w:rsidP="008A0A9F">
      <w:pPr>
        <w:pStyle w:val="a"/>
      </w:pPr>
      <w:r w:rsidRPr="008A0A9F">
        <w:t>Проверка информации о прикреплении пациента к медицинской организации в ИС ТФОМС</w:t>
      </w:r>
      <w:r>
        <w:t>.</w:t>
      </w:r>
    </w:p>
    <w:p w:rsidR="00025C41" w:rsidRDefault="00025C41" w:rsidP="00025C41">
      <w:pPr>
        <w:pStyle w:val="30"/>
      </w:pPr>
      <w:r w:rsidRPr="00C36715">
        <w:t xml:space="preserve">Сервисы взаимодействия с </w:t>
      </w:r>
      <w:r>
        <w:t xml:space="preserve">ИС </w:t>
      </w:r>
      <w:r>
        <w:t>ФСС</w:t>
      </w:r>
    </w:p>
    <w:p w:rsidR="00025C41" w:rsidRDefault="00025C41" w:rsidP="00025C41">
      <w:pPr>
        <w:ind w:firstLine="567"/>
      </w:pPr>
      <w:r w:rsidRPr="000072AB">
        <w:t xml:space="preserve">Сервис взаимодействия с ИС </w:t>
      </w:r>
      <w:r>
        <w:t>ФСС</w:t>
      </w:r>
      <w:r w:rsidRPr="000072AB">
        <w:t xml:space="preserve"> </w:t>
      </w:r>
      <w:r>
        <w:t>обеспечивает</w:t>
      </w:r>
      <w:r w:rsidRPr="000072AB">
        <w:t xml:space="preserve"> обмен данными </w:t>
      </w:r>
      <w:r>
        <w:t>об электронных листках нетрудоспособности, электронных родовых сертификатах</w:t>
      </w:r>
      <w:r w:rsidRPr="000072AB">
        <w:t xml:space="preserve"> </w:t>
      </w:r>
      <w:r>
        <w:t xml:space="preserve">и </w:t>
      </w:r>
      <w:r w:rsidRPr="000072AB">
        <w:t>выполня</w:t>
      </w:r>
      <w:r>
        <w:t>ет следующие функции</w:t>
      </w:r>
      <w:r w:rsidRPr="000072AB">
        <w:t xml:space="preserve">: </w:t>
      </w:r>
    </w:p>
    <w:p w:rsidR="009C64F6" w:rsidRDefault="009C64F6" w:rsidP="009C64F6">
      <w:pPr>
        <w:numPr>
          <w:ilvl w:val="0"/>
          <w:numId w:val="10"/>
        </w:numPr>
        <w:tabs>
          <w:tab w:val="clear" w:pos="720"/>
          <w:tab w:val="num" w:pos="1077"/>
          <w:tab w:val="num" w:pos="1353"/>
        </w:tabs>
        <w:ind w:firstLine="720"/>
        <w:contextualSpacing/>
      </w:pPr>
      <w:r>
        <w:t>Получение пула номеров ЭЛН.</w:t>
      </w:r>
    </w:p>
    <w:p w:rsidR="009C64F6" w:rsidRDefault="009C64F6" w:rsidP="009C64F6">
      <w:pPr>
        <w:numPr>
          <w:ilvl w:val="0"/>
          <w:numId w:val="10"/>
        </w:numPr>
        <w:tabs>
          <w:tab w:val="clear" w:pos="720"/>
          <w:tab w:val="num" w:pos="1077"/>
          <w:tab w:val="num" w:pos="1353"/>
        </w:tabs>
        <w:ind w:firstLine="720"/>
        <w:contextualSpacing/>
      </w:pPr>
      <w:r>
        <w:t>Регистрация ЭЛН и передача периодов временной нетрудоспособности в ИС ФСС.</w:t>
      </w:r>
    </w:p>
    <w:p w:rsidR="009C64F6" w:rsidRPr="00D1482C" w:rsidRDefault="009C64F6" w:rsidP="009C64F6">
      <w:pPr>
        <w:numPr>
          <w:ilvl w:val="0"/>
          <w:numId w:val="10"/>
        </w:numPr>
        <w:tabs>
          <w:tab w:val="clear" w:pos="720"/>
          <w:tab w:val="num" w:pos="1077"/>
          <w:tab w:val="num" w:pos="1353"/>
        </w:tabs>
        <w:ind w:firstLine="720"/>
        <w:contextualSpacing/>
      </w:pPr>
      <w:r>
        <w:t>Получение ЭЛН из ИС ФСС по номеру.</w:t>
      </w:r>
    </w:p>
    <w:p w:rsidR="00C33C73" w:rsidRPr="00D1482C" w:rsidRDefault="00C33C73" w:rsidP="00C33C73">
      <w:pPr>
        <w:numPr>
          <w:ilvl w:val="0"/>
          <w:numId w:val="10"/>
        </w:numPr>
        <w:tabs>
          <w:tab w:val="clear" w:pos="720"/>
          <w:tab w:val="num" w:pos="1077"/>
          <w:tab w:val="num" w:pos="1353"/>
        </w:tabs>
        <w:ind w:firstLine="720"/>
        <w:contextualSpacing/>
      </w:pPr>
      <w:r w:rsidRPr="00D1482C">
        <w:t>Получение номера электронного родового сертификата. Реализован метод отправки запроса на получение номера ЭРС и обработки полученного номера.</w:t>
      </w:r>
    </w:p>
    <w:p w:rsidR="00C33C73" w:rsidRPr="00D1482C" w:rsidRDefault="00C33C73" w:rsidP="00C33C73">
      <w:pPr>
        <w:numPr>
          <w:ilvl w:val="0"/>
          <w:numId w:val="10"/>
        </w:numPr>
        <w:tabs>
          <w:tab w:val="clear" w:pos="720"/>
          <w:tab w:val="num" w:pos="1077"/>
          <w:tab w:val="num" w:pos="1353"/>
        </w:tabs>
        <w:ind w:firstLine="720"/>
        <w:contextualSpacing/>
      </w:pPr>
      <w:r w:rsidRPr="00D1482C">
        <w:t>Передача данных по выданным талонам ЭРС. Реализова</w:t>
      </w:r>
      <w:r>
        <w:t>н</w:t>
      </w:r>
      <w:r w:rsidRPr="00D1482C">
        <w:t xml:space="preserve"> метод отправки сведений по выданным талонам ЭРС.</w:t>
      </w:r>
    </w:p>
    <w:p w:rsidR="00C33C73" w:rsidRDefault="00C33C73" w:rsidP="00C33C73">
      <w:pPr>
        <w:numPr>
          <w:ilvl w:val="0"/>
          <w:numId w:val="10"/>
        </w:numPr>
        <w:tabs>
          <w:tab w:val="clear" w:pos="720"/>
          <w:tab w:val="num" w:pos="1077"/>
          <w:tab w:val="num" w:pos="1353"/>
        </w:tabs>
        <w:ind w:firstLine="720"/>
        <w:contextualSpacing/>
      </w:pPr>
      <w:r w:rsidRPr="00D1482C">
        <w:t>Получение статуса талона электронного родового сертификата. Реализован метод отправки запроса на получение статуса талона ЭРС и обработки полученного статуса.</w:t>
      </w:r>
    </w:p>
    <w:p w:rsidR="00025C41" w:rsidRPr="00025C41" w:rsidRDefault="00025C41" w:rsidP="00025C41"/>
    <w:p w:rsidR="003A7975" w:rsidRPr="003A7975" w:rsidRDefault="003A7975" w:rsidP="003A7975">
      <w:pPr>
        <w:pStyle w:val="2"/>
        <w:ind w:left="0" w:firstLine="0"/>
      </w:pPr>
      <w:bookmarkStart w:id="8" w:name="_Toc521516944"/>
      <w:r w:rsidRPr="003A7975">
        <w:t>Подсистема «Региональный мастер-индекс пациента»</w:t>
      </w:r>
      <w:bookmarkEnd w:id="8"/>
    </w:p>
    <w:p w:rsidR="003A7975" w:rsidRPr="00C36715" w:rsidRDefault="003A7975" w:rsidP="003A7975">
      <w:pPr>
        <w:ind w:firstLine="709"/>
      </w:pPr>
      <w:bookmarkStart w:id="9" w:name="_tyjcwt" w:colFirst="0" w:colLast="0"/>
      <w:bookmarkEnd w:id="9"/>
      <w:r w:rsidRPr="00C36715">
        <w:t xml:space="preserve">Подсистема «Региональный мастер-индекс пациента» обеспечивает выполнение </w:t>
      </w:r>
      <w:r w:rsidRPr="00C36715">
        <w:lastRenderedPageBreak/>
        <w:t>следующих функций:</w:t>
      </w:r>
    </w:p>
    <w:p w:rsidR="003A7975" w:rsidRPr="00C36715" w:rsidRDefault="003A7975" w:rsidP="003A7975">
      <w:pPr>
        <w:pStyle w:val="a"/>
      </w:pPr>
      <w:r w:rsidRPr="00C36715">
        <w:rPr>
          <w:lang w:val="en-US"/>
        </w:rPr>
        <w:t>C</w:t>
      </w:r>
      <w:r w:rsidRPr="00C36715">
        <w:t xml:space="preserve">бор и хранение персональных данных пациентов из медицинских карт амбулаторных и стационарных больных всех медицинских организаций региона. В состав персональных данных </w:t>
      </w:r>
      <w:r w:rsidR="00CE36E5">
        <w:t>входят</w:t>
      </w:r>
      <w:r w:rsidRPr="00C36715">
        <w:t xml:space="preserve"> следующие сведения:</w:t>
      </w:r>
    </w:p>
    <w:p w:rsidR="003A7975" w:rsidRPr="00C36715" w:rsidRDefault="003A7975" w:rsidP="003A7975">
      <w:pPr>
        <w:pStyle w:val="21"/>
      </w:pPr>
      <w:r w:rsidRPr="00C36715">
        <w:t>идентификатор человека;</w:t>
      </w:r>
    </w:p>
    <w:p w:rsidR="003A7975" w:rsidRPr="00C36715" w:rsidRDefault="003A7975" w:rsidP="003A7975">
      <w:pPr>
        <w:pStyle w:val="21"/>
      </w:pPr>
      <w:r w:rsidRPr="00C36715">
        <w:t>Фамилия, имя, отчество;</w:t>
      </w:r>
    </w:p>
    <w:p w:rsidR="003A7975" w:rsidRPr="00C36715" w:rsidRDefault="003A7975" w:rsidP="003A7975">
      <w:pPr>
        <w:pStyle w:val="21"/>
      </w:pPr>
      <w:r w:rsidRPr="00C36715">
        <w:t>пол;</w:t>
      </w:r>
    </w:p>
    <w:p w:rsidR="003A7975" w:rsidRPr="00C36715" w:rsidRDefault="003A7975" w:rsidP="003A7975">
      <w:pPr>
        <w:pStyle w:val="21"/>
      </w:pPr>
      <w:r w:rsidRPr="00C36715">
        <w:t>дата рождения;</w:t>
      </w:r>
    </w:p>
    <w:p w:rsidR="003A7975" w:rsidRPr="00C36715" w:rsidRDefault="003A7975" w:rsidP="003A7975">
      <w:pPr>
        <w:pStyle w:val="21"/>
      </w:pPr>
      <w:r w:rsidRPr="00C36715">
        <w:t>СНИЛС;</w:t>
      </w:r>
    </w:p>
    <w:p w:rsidR="003A7975" w:rsidRPr="00C36715" w:rsidRDefault="003A7975" w:rsidP="003A7975">
      <w:pPr>
        <w:pStyle w:val="21"/>
      </w:pPr>
      <w:r w:rsidRPr="00C36715">
        <w:t>единый номер полиса ОМС;</w:t>
      </w:r>
    </w:p>
    <w:p w:rsidR="003A7975" w:rsidRPr="00C36715" w:rsidRDefault="003A7975" w:rsidP="003A7975">
      <w:pPr>
        <w:pStyle w:val="21"/>
      </w:pPr>
      <w:r w:rsidRPr="00C36715">
        <w:t>адрес регистрации;</w:t>
      </w:r>
    </w:p>
    <w:p w:rsidR="003A7975" w:rsidRPr="00C36715" w:rsidRDefault="003A7975" w:rsidP="003A7975">
      <w:pPr>
        <w:pStyle w:val="21"/>
      </w:pPr>
      <w:r w:rsidRPr="00C36715">
        <w:t>адрес проживания;</w:t>
      </w:r>
    </w:p>
    <w:p w:rsidR="003A7975" w:rsidRPr="00C36715" w:rsidRDefault="003A7975" w:rsidP="003A7975">
      <w:pPr>
        <w:pStyle w:val="21"/>
      </w:pPr>
      <w:r w:rsidRPr="00C36715">
        <w:t>телефон;</w:t>
      </w:r>
    </w:p>
    <w:p w:rsidR="003A7975" w:rsidRPr="00C36715" w:rsidRDefault="003A7975" w:rsidP="003A7975">
      <w:pPr>
        <w:pStyle w:val="21"/>
      </w:pPr>
      <w:r w:rsidRPr="00C36715">
        <w:t>электронный адрес;</w:t>
      </w:r>
    </w:p>
    <w:p w:rsidR="003A7975" w:rsidRPr="00C36715" w:rsidRDefault="003A7975" w:rsidP="003A7975">
      <w:pPr>
        <w:pStyle w:val="21"/>
      </w:pPr>
      <w:r w:rsidRPr="00C36715">
        <w:t>страховая организация;</w:t>
      </w:r>
    </w:p>
    <w:p w:rsidR="003A7975" w:rsidRPr="00C36715" w:rsidRDefault="003A7975" w:rsidP="003A7975">
      <w:pPr>
        <w:pStyle w:val="21"/>
      </w:pPr>
      <w:r w:rsidRPr="00C36715">
        <w:t>тип документа ОМС;</w:t>
      </w:r>
    </w:p>
    <w:p w:rsidR="003A7975" w:rsidRPr="00C36715" w:rsidRDefault="003A7975" w:rsidP="003A7975">
      <w:pPr>
        <w:pStyle w:val="21"/>
      </w:pPr>
      <w:r w:rsidRPr="00C36715">
        <w:t>серия документа ОМС;</w:t>
      </w:r>
    </w:p>
    <w:p w:rsidR="003A7975" w:rsidRPr="00C36715" w:rsidRDefault="003A7975" w:rsidP="003A7975">
      <w:pPr>
        <w:pStyle w:val="21"/>
      </w:pPr>
      <w:r w:rsidRPr="00C36715">
        <w:t>номер документа ОМС.</w:t>
      </w:r>
    </w:p>
    <w:p w:rsidR="003A7975" w:rsidRPr="00C36715" w:rsidRDefault="003A7975" w:rsidP="003A7975">
      <w:pPr>
        <w:pStyle w:val="21"/>
      </w:pPr>
      <w:r w:rsidRPr="00C36715">
        <w:t>Документ, удостоверяющий личность:</w:t>
      </w:r>
    </w:p>
    <w:p w:rsidR="003A7975" w:rsidRPr="00C36715" w:rsidRDefault="003A7975" w:rsidP="003A7975">
      <w:pPr>
        <w:pStyle w:val="3"/>
        <w:rPr>
          <w:lang w:val="en-US"/>
        </w:rPr>
      </w:pPr>
      <w:proofErr w:type="spellStart"/>
      <w:r w:rsidRPr="00C36715">
        <w:rPr>
          <w:lang w:val="en-US"/>
        </w:rPr>
        <w:t>тип</w:t>
      </w:r>
      <w:proofErr w:type="spellEnd"/>
      <w:r w:rsidRPr="00C36715">
        <w:rPr>
          <w:lang w:val="en-US"/>
        </w:rPr>
        <w:t xml:space="preserve"> </w:t>
      </w:r>
      <w:proofErr w:type="spellStart"/>
      <w:r w:rsidRPr="00C36715">
        <w:rPr>
          <w:lang w:val="en-US"/>
        </w:rPr>
        <w:t>документа</w:t>
      </w:r>
      <w:proofErr w:type="spellEnd"/>
      <w:r w:rsidRPr="00C36715">
        <w:rPr>
          <w:lang w:val="en-US"/>
        </w:rPr>
        <w:t>;</w:t>
      </w:r>
    </w:p>
    <w:p w:rsidR="003A7975" w:rsidRPr="00C36715" w:rsidRDefault="003A7975" w:rsidP="003A7975">
      <w:pPr>
        <w:pStyle w:val="3"/>
        <w:rPr>
          <w:lang w:val="en-US"/>
        </w:rPr>
      </w:pPr>
      <w:proofErr w:type="spellStart"/>
      <w:r w:rsidRPr="00C36715">
        <w:rPr>
          <w:lang w:val="en-US"/>
        </w:rPr>
        <w:t>серия</w:t>
      </w:r>
      <w:proofErr w:type="spellEnd"/>
      <w:r w:rsidRPr="00C36715">
        <w:rPr>
          <w:lang w:val="en-US"/>
        </w:rPr>
        <w:t>;</w:t>
      </w:r>
    </w:p>
    <w:p w:rsidR="003A7975" w:rsidRPr="00C36715" w:rsidRDefault="003A7975" w:rsidP="003A7975">
      <w:pPr>
        <w:pStyle w:val="3"/>
        <w:rPr>
          <w:lang w:val="en-US"/>
        </w:rPr>
      </w:pPr>
      <w:proofErr w:type="spellStart"/>
      <w:r w:rsidRPr="00C36715">
        <w:rPr>
          <w:lang w:val="en-US"/>
        </w:rPr>
        <w:t>номер</w:t>
      </w:r>
      <w:proofErr w:type="spellEnd"/>
      <w:r w:rsidRPr="00C36715">
        <w:rPr>
          <w:lang w:val="en-US"/>
        </w:rPr>
        <w:t>;</w:t>
      </w:r>
    </w:p>
    <w:p w:rsidR="003A7975" w:rsidRPr="00C36715" w:rsidRDefault="003A7975" w:rsidP="003A7975">
      <w:pPr>
        <w:pStyle w:val="3"/>
        <w:rPr>
          <w:lang w:val="en-US"/>
        </w:rPr>
      </w:pPr>
      <w:proofErr w:type="spellStart"/>
      <w:r w:rsidRPr="00C36715">
        <w:rPr>
          <w:lang w:val="en-US"/>
        </w:rPr>
        <w:t>кем</w:t>
      </w:r>
      <w:proofErr w:type="spellEnd"/>
      <w:r w:rsidRPr="00C36715">
        <w:rPr>
          <w:lang w:val="en-US"/>
        </w:rPr>
        <w:t xml:space="preserve"> </w:t>
      </w:r>
      <w:proofErr w:type="spellStart"/>
      <w:r w:rsidRPr="00C36715">
        <w:rPr>
          <w:lang w:val="en-US"/>
        </w:rPr>
        <w:t>выдан</w:t>
      </w:r>
      <w:proofErr w:type="spellEnd"/>
      <w:r w:rsidRPr="00C36715">
        <w:rPr>
          <w:lang w:val="en-US"/>
        </w:rPr>
        <w:t>;</w:t>
      </w:r>
    </w:p>
    <w:p w:rsidR="003A7975" w:rsidRPr="00C36715" w:rsidRDefault="003A7975" w:rsidP="003A7975">
      <w:pPr>
        <w:pStyle w:val="3"/>
        <w:rPr>
          <w:lang w:val="en-US"/>
        </w:rPr>
      </w:pPr>
      <w:proofErr w:type="spellStart"/>
      <w:r w:rsidRPr="00C36715">
        <w:rPr>
          <w:lang w:val="en-US"/>
        </w:rPr>
        <w:t>код</w:t>
      </w:r>
      <w:proofErr w:type="spellEnd"/>
      <w:r w:rsidRPr="00C36715">
        <w:rPr>
          <w:lang w:val="en-US"/>
        </w:rPr>
        <w:t xml:space="preserve"> </w:t>
      </w:r>
      <w:proofErr w:type="spellStart"/>
      <w:r w:rsidRPr="00C36715">
        <w:rPr>
          <w:lang w:val="en-US"/>
        </w:rPr>
        <w:t>подразделения</w:t>
      </w:r>
      <w:proofErr w:type="spellEnd"/>
      <w:r w:rsidRPr="00C36715">
        <w:rPr>
          <w:lang w:val="en-US"/>
        </w:rPr>
        <w:t>;</w:t>
      </w:r>
    </w:p>
    <w:p w:rsidR="003A7975" w:rsidRPr="00C36715" w:rsidRDefault="003A7975" w:rsidP="003A7975">
      <w:pPr>
        <w:pStyle w:val="3"/>
        <w:rPr>
          <w:lang w:val="en-US"/>
        </w:rPr>
      </w:pPr>
      <w:proofErr w:type="spellStart"/>
      <w:proofErr w:type="gramStart"/>
      <w:r w:rsidRPr="00C36715">
        <w:rPr>
          <w:lang w:val="en-US"/>
        </w:rPr>
        <w:t>дата</w:t>
      </w:r>
      <w:proofErr w:type="spellEnd"/>
      <w:proofErr w:type="gramEnd"/>
      <w:r w:rsidRPr="00C36715">
        <w:rPr>
          <w:lang w:val="en-US"/>
        </w:rPr>
        <w:t xml:space="preserve"> </w:t>
      </w:r>
      <w:proofErr w:type="spellStart"/>
      <w:r w:rsidRPr="00C36715">
        <w:rPr>
          <w:lang w:val="en-US"/>
        </w:rPr>
        <w:t>выдачи</w:t>
      </w:r>
      <w:proofErr w:type="spellEnd"/>
      <w:r w:rsidRPr="00C36715">
        <w:rPr>
          <w:lang w:val="en-US"/>
        </w:rPr>
        <w:t>.</w:t>
      </w:r>
    </w:p>
    <w:p w:rsidR="003A7975" w:rsidRPr="00C36715" w:rsidRDefault="003A7975" w:rsidP="003A7975">
      <w:pPr>
        <w:pStyle w:val="a"/>
      </w:pPr>
      <w:r w:rsidRPr="00C36715">
        <w:t>Объединение данных по пациенту из различных медицинских организаций под единым идентификатором, с использованием следующих идентификаторов пациента:</w:t>
      </w:r>
    </w:p>
    <w:p w:rsidR="003A7975" w:rsidRPr="00C36715" w:rsidRDefault="003A7975" w:rsidP="003A7975">
      <w:pPr>
        <w:pStyle w:val="3"/>
        <w:rPr>
          <w:lang w:val="en-US"/>
        </w:rPr>
      </w:pPr>
      <w:r w:rsidRPr="00C36715">
        <w:rPr>
          <w:lang w:val="en-US"/>
        </w:rPr>
        <w:t>СНИЛС;</w:t>
      </w:r>
    </w:p>
    <w:p w:rsidR="003A7975" w:rsidRPr="00C36715" w:rsidRDefault="003A7975" w:rsidP="003A7975">
      <w:pPr>
        <w:pStyle w:val="3"/>
        <w:rPr>
          <w:lang w:val="en-US"/>
        </w:rPr>
      </w:pPr>
      <w:proofErr w:type="spellStart"/>
      <w:r w:rsidRPr="00C36715">
        <w:rPr>
          <w:lang w:val="en-US"/>
        </w:rPr>
        <w:t>Документ</w:t>
      </w:r>
      <w:proofErr w:type="spellEnd"/>
      <w:r w:rsidRPr="00C36715">
        <w:rPr>
          <w:lang w:val="en-US"/>
        </w:rPr>
        <w:t xml:space="preserve">, </w:t>
      </w:r>
      <w:proofErr w:type="spellStart"/>
      <w:r w:rsidRPr="00C36715">
        <w:rPr>
          <w:lang w:val="en-US"/>
        </w:rPr>
        <w:t>удостоверяющий</w:t>
      </w:r>
      <w:proofErr w:type="spellEnd"/>
      <w:r w:rsidRPr="00C36715">
        <w:rPr>
          <w:lang w:val="en-US"/>
        </w:rPr>
        <w:t xml:space="preserve"> </w:t>
      </w:r>
      <w:proofErr w:type="spellStart"/>
      <w:r w:rsidRPr="00C36715">
        <w:rPr>
          <w:lang w:val="en-US"/>
        </w:rPr>
        <w:t>личность</w:t>
      </w:r>
      <w:proofErr w:type="spellEnd"/>
      <w:r w:rsidRPr="00C36715">
        <w:rPr>
          <w:lang w:val="en-US"/>
        </w:rPr>
        <w:t>;</w:t>
      </w:r>
    </w:p>
    <w:p w:rsidR="003A7975" w:rsidRPr="00C36715" w:rsidRDefault="003A7975" w:rsidP="003A7975">
      <w:pPr>
        <w:pStyle w:val="3"/>
        <w:rPr>
          <w:lang w:val="en-US"/>
        </w:rPr>
      </w:pPr>
      <w:proofErr w:type="spellStart"/>
      <w:r w:rsidRPr="00C36715">
        <w:rPr>
          <w:lang w:val="en-US"/>
        </w:rPr>
        <w:t>Полис</w:t>
      </w:r>
      <w:proofErr w:type="spellEnd"/>
      <w:r w:rsidRPr="00C36715">
        <w:rPr>
          <w:lang w:val="en-US"/>
        </w:rPr>
        <w:t>.</w:t>
      </w:r>
    </w:p>
    <w:p w:rsidR="003A7975" w:rsidRPr="00C36715" w:rsidRDefault="003A7975" w:rsidP="003A7975">
      <w:pPr>
        <w:pStyle w:val="a"/>
      </w:pPr>
      <w:r w:rsidRPr="00C36715">
        <w:t>Ведение истории изменений данных пациента, загруженных из медицинских организаций региона.</w:t>
      </w:r>
    </w:p>
    <w:p w:rsidR="003A7975" w:rsidRDefault="003A7975" w:rsidP="003A7975">
      <w:pPr>
        <w:pStyle w:val="a"/>
      </w:pPr>
      <w:r w:rsidRPr="00C36715">
        <w:t>Идентификация пациента по набору персональных данных (сервис).</w:t>
      </w:r>
    </w:p>
    <w:p w:rsidR="0032527C" w:rsidRPr="00C36715" w:rsidRDefault="0032527C" w:rsidP="003A7975">
      <w:pPr>
        <w:pStyle w:val="a"/>
      </w:pPr>
    </w:p>
    <w:p w:rsidR="003A7975" w:rsidRPr="003A7975" w:rsidRDefault="003A7975" w:rsidP="003A7975">
      <w:pPr>
        <w:pStyle w:val="2"/>
        <w:ind w:left="0" w:firstLine="0"/>
      </w:pPr>
      <w:r w:rsidRPr="003A7975">
        <w:t>Подсистема «Региональный архив ИЭМК»</w:t>
      </w:r>
    </w:p>
    <w:p w:rsidR="003A7975" w:rsidRPr="00C36715" w:rsidRDefault="003A7975" w:rsidP="003A7975">
      <w:pPr>
        <w:keepLines/>
        <w:spacing w:after="120"/>
      </w:pPr>
      <w:r w:rsidRPr="00C36715">
        <w:t>Подсистема «Региональный архив ИЭМК» обеспечивает выполнение следующих функций:</w:t>
      </w:r>
    </w:p>
    <w:p w:rsidR="003A7975" w:rsidRPr="00C36715" w:rsidRDefault="003A7975" w:rsidP="003A7975">
      <w:pPr>
        <w:pStyle w:val="a"/>
      </w:pPr>
      <w:r w:rsidRPr="00C36715">
        <w:t>Сбор медицинских данных для формирования ИЭМК и наполнения регионального архива ИЭМК, в составе:</w:t>
      </w:r>
    </w:p>
    <w:p w:rsidR="003A7975" w:rsidRPr="00C36715" w:rsidRDefault="003A7975" w:rsidP="003A7975">
      <w:pPr>
        <w:pStyle w:val="21"/>
      </w:pPr>
      <w:r w:rsidRPr="00C36715">
        <w:lastRenderedPageBreak/>
        <w:t>записи на прием;</w:t>
      </w:r>
    </w:p>
    <w:p w:rsidR="003A7975" w:rsidRPr="00C36715" w:rsidRDefault="003A7975" w:rsidP="003A7975">
      <w:pPr>
        <w:pStyle w:val="21"/>
      </w:pPr>
      <w:r w:rsidRPr="00C36715">
        <w:t>случаи обращения пациента за медицинской помощью и результаты лечения;</w:t>
      </w:r>
    </w:p>
    <w:p w:rsidR="003A7975" w:rsidRPr="00C36715" w:rsidRDefault="003A7975" w:rsidP="003A7975">
      <w:pPr>
        <w:pStyle w:val="21"/>
      </w:pPr>
      <w:r w:rsidRPr="00C36715">
        <w:t>направления на исследование/госпитализацию/консультацию;</w:t>
      </w:r>
    </w:p>
    <w:p w:rsidR="003A7975" w:rsidRPr="00C36715" w:rsidRDefault="003A7975" w:rsidP="003A7975">
      <w:pPr>
        <w:pStyle w:val="21"/>
      </w:pPr>
      <w:r w:rsidRPr="00C36715">
        <w:t>электронные персонифицированные медицинские записи.</w:t>
      </w:r>
    </w:p>
    <w:p w:rsidR="003A7975" w:rsidRPr="00C36715" w:rsidRDefault="003A7975" w:rsidP="003A7975">
      <w:pPr>
        <w:pStyle w:val="a"/>
      </w:pPr>
      <w:r w:rsidRPr="00C36715">
        <w:t>Предоставление доступа авторизованным пользователям для просмотра интегрированной электронной медицинской карты пациента;</w:t>
      </w:r>
    </w:p>
    <w:p w:rsidR="003A7975" w:rsidRPr="00C36715" w:rsidRDefault="003A7975" w:rsidP="003A7975">
      <w:pPr>
        <w:pStyle w:val="a"/>
      </w:pPr>
      <w:r w:rsidRPr="00C36715">
        <w:t>Предоставление возможности формирования выписки из медицинской истории пациента за определенный период;</w:t>
      </w:r>
    </w:p>
    <w:p w:rsidR="003A7975" w:rsidRPr="00C36715" w:rsidRDefault="003A7975" w:rsidP="003A7975">
      <w:pPr>
        <w:pStyle w:val="a"/>
      </w:pPr>
      <w:r w:rsidRPr="00C36715">
        <w:t>Предоставление возможности загрузки сведений о выписанных рецептах и назначенных препаратах пациенту в кодировке федеральных справочников.</w:t>
      </w:r>
    </w:p>
    <w:p w:rsidR="003A7975" w:rsidRPr="003A7975" w:rsidRDefault="003A7975" w:rsidP="003A7975">
      <w:pPr>
        <w:pStyle w:val="2"/>
        <w:ind w:left="0" w:firstLine="0"/>
      </w:pPr>
      <w:r w:rsidRPr="003A7975">
        <w:t>Подсистема «Мониторинга и отчетности»</w:t>
      </w:r>
    </w:p>
    <w:p w:rsidR="003A7975" w:rsidRPr="00C36715" w:rsidRDefault="003A7975" w:rsidP="003A7975">
      <w:pPr>
        <w:keepLines/>
        <w:spacing w:after="120"/>
      </w:pPr>
      <w:r w:rsidRPr="00C36715">
        <w:t>Подсистема «Мониторинга и отчетности» обеспечивает формирование региональных мониторингов и отчетов, предусмотренных в Системе:</w:t>
      </w:r>
    </w:p>
    <w:p w:rsidR="003A7975" w:rsidRPr="00C36715" w:rsidRDefault="003A7975" w:rsidP="006439A7">
      <w:pPr>
        <w:pStyle w:val="a0"/>
        <w:numPr>
          <w:ilvl w:val="0"/>
          <w:numId w:val="7"/>
        </w:numPr>
        <w:ind w:left="0" w:firstLine="720"/>
      </w:pPr>
      <w:r w:rsidRPr="00C36715">
        <w:t>Уровень использования ЕГИСЗ (по записям на прием).</w:t>
      </w:r>
    </w:p>
    <w:p w:rsidR="003A7975" w:rsidRPr="00C36715" w:rsidRDefault="003A7975" w:rsidP="006439A7">
      <w:pPr>
        <w:pStyle w:val="a0"/>
        <w:numPr>
          <w:ilvl w:val="0"/>
          <w:numId w:val="7"/>
        </w:numPr>
        <w:ind w:left="0" w:firstLine="720"/>
      </w:pPr>
      <w:r w:rsidRPr="00C36715">
        <w:t>Уровень использования ЕГИСЗ (по ТАП).</w:t>
      </w:r>
    </w:p>
    <w:p w:rsidR="003A7975" w:rsidRPr="00C36715" w:rsidRDefault="003A7975" w:rsidP="006439A7">
      <w:pPr>
        <w:pStyle w:val="a0"/>
        <w:numPr>
          <w:ilvl w:val="0"/>
          <w:numId w:val="7"/>
        </w:numPr>
        <w:ind w:left="0" w:firstLine="720"/>
      </w:pPr>
      <w:r w:rsidRPr="00C36715">
        <w:t>Уровень использования ЕГИСЗ сводный отчёт.</w:t>
      </w:r>
    </w:p>
    <w:p w:rsidR="003A7975" w:rsidRPr="00C36715" w:rsidRDefault="003A7975" w:rsidP="006439A7">
      <w:pPr>
        <w:pStyle w:val="a0"/>
        <w:numPr>
          <w:ilvl w:val="0"/>
          <w:numId w:val="7"/>
        </w:numPr>
        <w:ind w:left="0" w:firstLine="720"/>
      </w:pPr>
      <w:r w:rsidRPr="00C36715">
        <w:t>Рейтинг ведения ЭМК.</w:t>
      </w:r>
    </w:p>
    <w:p w:rsidR="003A7975" w:rsidRPr="00C36715" w:rsidRDefault="003A7975" w:rsidP="006439A7">
      <w:pPr>
        <w:pStyle w:val="a0"/>
        <w:numPr>
          <w:ilvl w:val="0"/>
          <w:numId w:val="7"/>
        </w:numPr>
        <w:ind w:left="0" w:firstLine="720"/>
      </w:pPr>
      <w:r w:rsidRPr="00C36715">
        <w:t>Мониторинг диспансеризации.</w:t>
      </w:r>
    </w:p>
    <w:p w:rsidR="003A7975" w:rsidRPr="00C36715" w:rsidRDefault="003A7975" w:rsidP="006439A7">
      <w:pPr>
        <w:pStyle w:val="a0"/>
        <w:numPr>
          <w:ilvl w:val="0"/>
          <w:numId w:val="7"/>
        </w:numPr>
        <w:ind w:left="0" w:firstLine="720"/>
      </w:pPr>
      <w:r w:rsidRPr="00C36715">
        <w:t>Показатели оценки работы в ЕГИСЗ по электронной регистратуре.</w:t>
      </w:r>
    </w:p>
    <w:p w:rsidR="003A7975" w:rsidRPr="00C36715" w:rsidRDefault="003A7975" w:rsidP="006439A7">
      <w:pPr>
        <w:pStyle w:val="a0"/>
        <w:numPr>
          <w:ilvl w:val="0"/>
          <w:numId w:val="7"/>
        </w:numPr>
        <w:ind w:left="0" w:firstLine="720"/>
      </w:pPr>
      <w:r w:rsidRPr="00C36715">
        <w:t>Сводная таблица учета беременных по выбранному периоду.</w:t>
      </w:r>
    </w:p>
    <w:p w:rsidR="003A7975" w:rsidRPr="00C36715" w:rsidRDefault="003A7975" w:rsidP="006439A7">
      <w:pPr>
        <w:pStyle w:val="a0"/>
        <w:numPr>
          <w:ilvl w:val="0"/>
          <w:numId w:val="7"/>
        </w:numPr>
        <w:ind w:left="0" w:firstLine="720"/>
      </w:pPr>
      <w:r w:rsidRPr="00C36715">
        <w:t>Рейтинг по нагрузке на специалистов.</w:t>
      </w:r>
    </w:p>
    <w:p w:rsidR="003A7975" w:rsidRPr="003A7975" w:rsidRDefault="003A7975" w:rsidP="003A7975">
      <w:pPr>
        <w:pStyle w:val="2"/>
        <w:ind w:left="0" w:firstLine="0"/>
      </w:pPr>
      <w:bookmarkStart w:id="10" w:name="_Toc521516949"/>
      <w:r w:rsidRPr="003A7975">
        <w:t>Подсистема записи в другую медицинскую организацию «Врач-врач»</w:t>
      </w:r>
      <w:bookmarkEnd w:id="10"/>
    </w:p>
    <w:p w:rsidR="003A7975" w:rsidRPr="00C36715" w:rsidRDefault="003A7975" w:rsidP="003A7975">
      <w:pPr>
        <w:keepLines/>
        <w:spacing w:after="120"/>
      </w:pPr>
      <w:r w:rsidRPr="00C36715">
        <w:t>Подсистема записи «Врач-врач» обеспечивает выполнение следующих функций:</w:t>
      </w:r>
    </w:p>
    <w:p w:rsidR="003A7975" w:rsidRPr="00C36715" w:rsidRDefault="003A7975" w:rsidP="003A7975">
      <w:pPr>
        <w:pStyle w:val="a"/>
      </w:pPr>
      <w:r w:rsidRPr="00C36715">
        <w:t>поиск медицинской организации;</w:t>
      </w:r>
    </w:p>
    <w:p w:rsidR="003A7975" w:rsidRPr="00C36715" w:rsidRDefault="003A7975" w:rsidP="003A7975">
      <w:pPr>
        <w:pStyle w:val="a"/>
      </w:pPr>
      <w:r w:rsidRPr="00C36715">
        <w:t>специальности, врача;</w:t>
      </w:r>
    </w:p>
    <w:p w:rsidR="003A7975" w:rsidRPr="00C36715" w:rsidRDefault="003A7975" w:rsidP="003A7975">
      <w:pPr>
        <w:pStyle w:val="a"/>
      </w:pPr>
      <w:r w:rsidRPr="00C36715">
        <w:t>фильтрация списка учреждений по признаку «Детские»;</w:t>
      </w:r>
    </w:p>
    <w:p w:rsidR="003A7975" w:rsidRPr="00C36715" w:rsidRDefault="003A7975" w:rsidP="003A7975">
      <w:pPr>
        <w:pStyle w:val="a"/>
      </w:pPr>
      <w:r w:rsidRPr="00C36715">
        <w:t>фильтрация расписания по специальности, врачу;</w:t>
      </w:r>
    </w:p>
    <w:p w:rsidR="003A7975" w:rsidRPr="00C36715" w:rsidRDefault="003A7975" w:rsidP="003A7975">
      <w:pPr>
        <w:pStyle w:val="a"/>
      </w:pPr>
      <w:r w:rsidRPr="00C36715">
        <w:t>просмотр расписания на выбранную дату;</w:t>
      </w:r>
    </w:p>
    <w:p w:rsidR="003A7975" w:rsidRPr="00C36715" w:rsidRDefault="003A7975" w:rsidP="003A7975">
      <w:pPr>
        <w:pStyle w:val="a"/>
      </w:pPr>
      <w:r w:rsidRPr="00C36715">
        <w:t>запись на прием;</w:t>
      </w:r>
    </w:p>
    <w:p w:rsidR="003A7975" w:rsidRPr="00C36715" w:rsidRDefault="003A7975" w:rsidP="003A7975">
      <w:pPr>
        <w:pStyle w:val="a"/>
      </w:pPr>
      <w:r w:rsidRPr="00C36715">
        <w:t>формирование талона на прием;</w:t>
      </w:r>
    </w:p>
    <w:p w:rsidR="003A7975" w:rsidRPr="00C36715" w:rsidRDefault="003A7975" w:rsidP="003A7975">
      <w:pPr>
        <w:pStyle w:val="a"/>
      </w:pPr>
      <w:r w:rsidRPr="00C36715">
        <w:t>отмена записи путем удаления талона на прием;</w:t>
      </w:r>
    </w:p>
    <w:p w:rsidR="003A7975" w:rsidRPr="00C36715" w:rsidRDefault="003A7975" w:rsidP="003A7975">
      <w:pPr>
        <w:pStyle w:val="a"/>
      </w:pPr>
      <w:r w:rsidRPr="00C36715">
        <w:t>возможность заполнения профиля пользователя: фамилия, имя, отчество, e-</w:t>
      </w:r>
      <w:proofErr w:type="spellStart"/>
      <w:r w:rsidRPr="00C36715">
        <w:t>mail</w:t>
      </w:r>
      <w:proofErr w:type="spellEnd"/>
      <w:r w:rsidRPr="00C36715">
        <w:t>, логин, пароль (не менее 3 символов);</w:t>
      </w:r>
    </w:p>
    <w:p w:rsidR="003A7975" w:rsidRPr="00C36715" w:rsidRDefault="003A7975" w:rsidP="003A7975">
      <w:pPr>
        <w:pStyle w:val="a"/>
      </w:pPr>
      <w:r w:rsidRPr="00C36715">
        <w:t>администрирование пользователей путем создания учетной записи пользователя с указанием следующих данных с возможностью последующего редактирования:</w:t>
      </w:r>
    </w:p>
    <w:p w:rsidR="003A7975" w:rsidRPr="00C36715" w:rsidRDefault="003A7975" w:rsidP="003A7975">
      <w:pPr>
        <w:pStyle w:val="21"/>
      </w:pPr>
      <w:r w:rsidRPr="00C36715">
        <w:t>логин;</w:t>
      </w:r>
    </w:p>
    <w:p w:rsidR="003A7975" w:rsidRPr="00C36715" w:rsidRDefault="003A7975" w:rsidP="003A7975">
      <w:pPr>
        <w:pStyle w:val="21"/>
      </w:pPr>
      <w:r w:rsidRPr="00C36715">
        <w:t>фамилия;</w:t>
      </w:r>
    </w:p>
    <w:p w:rsidR="003A7975" w:rsidRPr="00C36715" w:rsidRDefault="003A7975" w:rsidP="003A7975">
      <w:pPr>
        <w:pStyle w:val="21"/>
      </w:pPr>
      <w:r w:rsidRPr="00C36715">
        <w:t>имя;</w:t>
      </w:r>
    </w:p>
    <w:p w:rsidR="003A7975" w:rsidRPr="00C36715" w:rsidRDefault="003A7975" w:rsidP="003A7975">
      <w:pPr>
        <w:pStyle w:val="21"/>
      </w:pPr>
      <w:r w:rsidRPr="00C36715">
        <w:t>отчество;</w:t>
      </w:r>
    </w:p>
    <w:p w:rsidR="003A7975" w:rsidRPr="00C36715" w:rsidRDefault="003A7975" w:rsidP="003A7975">
      <w:pPr>
        <w:pStyle w:val="21"/>
      </w:pPr>
      <w:r w:rsidRPr="00C36715">
        <w:lastRenderedPageBreak/>
        <w:t>e-</w:t>
      </w:r>
      <w:proofErr w:type="spellStart"/>
      <w:r w:rsidRPr="00C36715">
        <w:t>mail</w:t>
      </w:r>
      <w:proofErr w:type="spellEnd"/>
      <w:r w:rsidRPr="00C36715">
        <w:t>;</w:t>
      </w:r>
    </w:p>
    <w:p w:rsidR="003A7975" w:rsidRPr="00C36715" w:rsidRDefault="003A7975" w:rsidP="003A7975">
      <w:pPr>
        <w:pStyle w:val="21"/>
      </w:pPr>
      <w:r w:rsidRPr="00C36715">
        <w:t>поликлиника;</w:t>
      </w:r>
    </w:p>
    <w:p w:rsidR="003A7975" w:rsidRPr="00C36715" w:rsidRDefault="003A7975" w:rsidP="003A7975">
      <w:pPr>
        <w:pStyle w:val="21"/>
      </w:pPr>
      <w:r w:rsidRPr="00C36715">
        <w:t>пароль (не менее 3 символов);</w:t>
      </w:r>
    </w:p>
    <w:p w:rsidR="003A7975" w:rsidRPr="00C36715" w:rsidRDefault="003A7975" w:rsidP="003A7975">
      <w:pPr>
        <w:pStyle w:val="21"/>
      </w:pPr>
      <w:r w:rsidRPr="00C36715">
        <w:t>пароль повторно.</w:t>
      </w:r>
    </w:p>
    <w:p w:rsidR="003A7975" w:rsidRDefault="003A7975" w:rsidP="003A7975">
      <w:pPr>
        <w:pStyle w:val="2"/>
        <w:ind w:left="0" w:firstLine="0"/>
      </w:pPr>
      <w:r w:rsidRPr="003A7975">
        <w:t xml:space="preserve">Подсистема </w:t>
      </w:r>
      <w:r>
        <w:rPr>
          <w:lang w:val="en-US"/>
        </w:rPr>
        <w:t>Call-</w:t>
      </w:r>
      <w:r>
        <w:t>центр</w:t>
      </w:r>
    </w:p>
    <w:p w:rsidR="00CE36E5" w:rsidRDefault="000071C8" w:rsidP="00CE36E5">
      <w:pPr>
        <w:keepLines/>
        <w:spacing w:after="120"/>
      </w:pPr>
      <w:r>
        <w:t>Подсистема кол-центр позволяет автоматизировать деятельность операторов кол-центра для обработки обращений пациентов по поводу записи на прием, вызова врача на дом в медицинские организации региона. Подсистема выполняет следующие функции:</w:t>
      </w:r>
    </w:p>
    <w:p w:rsidR="000071C8" w:rsidRDefault="000071C8" w:rsidP="000071C8">
      <w:pPr>
        <w:pStyle w:val="a"/>
      </w:pPr>
      <w:r>
        <w:t>поиск и идентификация пациента по ФИО, полису, дате рождения;</w:t>
      </w:r>
    </w:p>
    <w:p w:rsidR="000071C8" w:rsidRDefault="000071C8" w:rsidP="000071C8">
      <w:pPr>
        <w:pStyle w:val="a"/>
      </w:pPr>
      <w:r>
        <w:t>предоставление списка доступных учреждений для записи;</w:t>
      </w:r>
    </w:p>
    <w:p w:rsidR="000071C8" w:rsidRDefault="000071C8" w:rsidP="000071C8">
      <w:pPr>
        <w:pStyle w:val="a"/>
      </w:pPr>
      <w:r>
        <w:t>предоставления списка активных записей на прием и вызовов на дом;</w:t>
      </w:r>
    </w:p>
    <w:p w:rsidR="000071C8" w:rsidRDefault="000071C8" w:rsidP="000071C8">
      <w:pPr>
        <w:pStyle w:val="a"/>
      </w:pPr>
      <w:r>
        <w:t>запись</w:t>
      </w:r>
      <w:r w:rsidRPr="00CE36E5">
        <w:t xml:space="preserve"> пациента на прием к врачу;</w:t>
      </w:r>
    </w:p>
    <w:p w:rsidR="000071C8" w:rsidRDefault="000071C8" w:rsidP="000071C8">
      <w:pPr>
        <w:pStyle w:val="a"/>
      </w:pPr>
      <w:r>
        <w:t>оформление</w:t>
      </w:r>
      <w:r w:rsidRPr="00CE36E5">
        <w:t xml:space="preserve"> вызов врача на дом;</w:t>
      </w:r>
    </w:p>
    <w:p w:rsidR="000071C8" w:rsidRDefault="000071C8" w:rsidP="000071C8">
      <w:pPr>
        <w:pStyle w:val="a"/>
      </w:pPr>
      <w:r w:rsidRPr="00CE36E5">
        <w:t>запис</w:t>
      </w:r>
      <w:r>
        <w:t>ь</w:t>
      </w:r>
      <w:r w:rsidRPr="00CE36E5">
        <w:t xml:space="preserve"> пациента в лист ожидания при отсутствии свободных ячеек расписания;</w:t>
      </w:r>
    </w:p>
    <w:p w:rsidR="008F6082" w:rsidRDefault="008F6082" w:rsidP="000071C8">
      <w:pPr>
        <w:pStyle w:val="a"/>
      </w:pPr>
      <w:r>
        <w:t>запись на прием по направлению;</w:t>
      </w:r>
    </w:p>
    <w:p w:rsidR="000071C8" w:rsidRDefault="000071C8" w:rsidP="000071C8">
      <w:pPr>
        <w:pStyle w:val="a"/>
      </w:pPr>
      <w:r w:rsidRPr="00CE36E5">
        <w:t>отмен</w:t>
      </w:r>
      <w:r>
        <w:t>а</w:t>
      </w:r>
      <w:r w:rsidRPr="00CE36E5">
        <w:t xml:space="preserve"> запланированн</w:t>
      </w:r>
      <w:r>
        <w:t>ого</w:t>
      </w:r>
      <w:r w:rsidRPr="00CE36E5">
        <w:t xml:space="preserve"> прием</w:t>
      </w:r>
      <w:r>
        <w:t>а.</w:t>
      </w:r>
    </w:p>
    <w:p w:rsidR="00A73853" w:rsidRDefault="00280A07" w:rsidP="002D6721">
      <w:pPr>
        <w:pStyle w:val="2"/>
        <w:ind w:left="0" w:firstLine="0"/>
      </w:pPr>
      <w:r>
        <w:t>Подсистема «Нозологические регистры»</w:t>
      </w:r>
    </w:p>
    <w:p w:rsidR="00280A07" w:rsidRPr="004404AF" w:rsidRDefault="00280A07" w:rsidP="00280A07">
      <w:pPr>
        <w:pStyle w:val="a9"/>
        <w:spacing w:line="360" w:lineRule="auto"/>
        <w:rPr>
          <w:szCs w:val="28"/>
          <w:lang w:eastAsia="ru-RU"/>
        </w:rPr>
      </w:pPr>
      <w:bookmarkStart w:id="11" w:name="_Toc363112834"/>
      <w:bookmarkStart w:id="12" w:name="_Toc368742991"/>
      <w:r w:rsidRPr="004404AF">
        <w:rPr>
          <w:szCs w:val="28"/>
          <w:lang w:eastAsia="ru-RU"/>
        </w:rPr>
        <w:t xml:space="preserve">Подсистема </w:t>
      </w:r>
      <w:r w:rsidR="004404AF" w:rsidRPr="004404AF">
        <w:rPr>
          <w:szCs w:val="28"/>
          <w:lang w:eastAsia="ru-RU"/>
        </w:rPr>
        <w:t>обеспечивает ведение следующих регистров отдельных категорий граждан (по нозологическому принципу):</w:t>
      </w:r>
    </w:p>
    <w:p w:rsidR="004404AF" w:rsidRPr="004404AF" w:rsidRDefault="004404AF" w:rsidP="004404AF">
      <w:pPr>
        <w:widowControl/>
        <w:numPr>
          <w:ilvl w:val="0"/>
          <w:numId w:val="16"/>
        </w:numPr>
        <w:tabs>
          <w:tab w:val="left" w:pos="1134"/>
        </w:tabs>
        <w:spacing w:line="360" w:lineRule="auto"/>
        <w:ind w:left="0" w:firstLine="709"/>
        <w:rPr>
          <w:szCs w:val="28"/>
        </w:rPr>
      </w:pPr>
      <w:r w:rsidRPr="004404AF">
        <w:rPr>
          <w:szCs w:val="28"/>
        </w:rPr>
        <w:t>Регистр ОКС - Острый коронарный синдром.</w:t>
      </w:r>
    </w:p>
    <w:p w:rsidR="004404AF" w:rsidRPr="004404AF" w:rsidRDefault="004404AF" w:rsidP="004404AF">
      <w:pPr>
        <w:widowControl/>
        <w:numPr>
          <w:ilvl w:val="0"/>
          <w:numId w:val="16"/>
        </w:numPr>
        <w:tabs>
          <w:tab w:val="left" w:pos="1134"/>
        </w:tabs>
        <w:spacing w:line="360" w:lineRule="auto"/>
        <w:ind w:left="0" w:firstLine="709"/>
        <w:rPr>
          <w:szCs w:val="28"/>
        </w:rPr>
      </w:pPr>
      <w:r w:rsidRPr="004404AF">
        <w:rPr>
          <w:szCs w:val="28"/>
        </w:rPr>
        <w:t>Регистр ОНМК - Острые нарушения мозгового кровообращения.</w:t>
      </w:r>
    </w:p>
    <w:p w:rsidR="004404AF" w:rsidRPr="004404AF" w:rsidRDefault="004404AF" w:rsidP="004404AF">
      <w:pPr>
        <w:widowControl/>
        <w:numPr>
          <w:ilvl w:val="0"/>
          <w:numId w:val="16"/>
        </w:numPr>
        <w:tabs>
          <w:tab w:val="left" w:pos="1134"/>
        </w:tabs>
        <w:spacing w:line="360" w:lineRule="auto"/>
        <w:ind w:left="0" w:firstLine="709"/>
        <w:rPr>
          <w:szCs w:val="28"/>
        </w:rPr>
      </w:pPr>
      <w:r w:rsidRPr="004404AF">
        <w:rPr>
          <w:szCs w:val="28"/>
        </w:rPr>
        <w:t>Регистр астмы.</w:t>
      </w:r>
    </w:p>
    <w:p w:rsidR="004404AF" w:rsidRPr="004404AF" w:rsidRDefault="004404AF" w:rsidP="004404AF">
      <w:pPr>
        <w:widowControl/>
        <w:numPr>
          <w:ilvl w:val="0"/>
          <w:numId w:val="16"/>
        </w:numPr>
        <w:tabs>
          <w:tab w:val="left" w:pos="1134"/>
        </w:tabs>
        <w:spacing w:line="360" w:lineRule="auto"/>
        <w:ind w:left="0" w:firstLine="709"/>
        <w:rPr>
          <w:szCs w:val="28"/>
        </w:rPr>
      </w:pPr>
      <w:r w:rsidRPr="004404AF">
        <w:rPr>
          <w:szCs w:val="28"/>
        </w:rPr>
        <w:t xml:space="preserve">Регистр Гемодиализ - </w:t>
      </w:r>
      <w:proofErr w:type="gramStart"/>
      <w:r w:rsidRPr="004404AF">
        <w:rPr>
          <w:szCs w:val="28"/>
        </w:rPr>
        <w:t>пациенты</w:t>
      </w:r>
      <w:proofErr w:type="gramEnd"/>
      <w:r w:rsidRPr="004404AF">
        <w:rPr>
          <w:szCs w:val="28"/>
        </w:rPr>
        <w:t xml:space="preserve"> нуждающиеся в гемодиализе.</w:t>
      </w:r>
    </w:p>
    <w:p w:rsidR="004404AF" w:rsidRPr="004404AF" w:rsidRDefault="004404AF" w:rsidP="004404AF">
      <w:pPr>
        <w:widowControl/>
        <w:numPr>
          <w:ilvl w:val="0"/>
          <w:numId w:val="16"/>
        </w:numPr>
        <w:tabs>
          <w:tab w:val="left" w:pos="1134"/>
        </w:tabs>
        <w:spacing w:line="360" w:lineRule="auto"/>
        <w:ind w:left="0" w:firstLine="709"/>
        <w:rPr>
          <w:szCs w:val="28"/>
        </w:rPr>
      </w:pPr>
      <w:r w:rsidRPr="004404AF">
        <w:rPr>
          <w:szCs w:val="28"/>
        </w:rPr>
        <w:t xml:space="preserve">Регистр Паллиативная помощь - </w:t>
      </w:r>
      <w:proofErr w:type="gramStart"/>
      <w:r w:rsidRPr="004404AF">
        <w:rPr>
          <w:szCs w:val="28"/>
        </w:rPr>
        <w:t>пациенты</w:t>
      </w:r>
      <w:proofErr w:type="gramEnd"/>
      <w:r w:rsidRPr="004404AF">
        <w:rPr>
          <w:szCs w:val="28"/>
        </w:rPr>
        <w:t xml:space="preserve"> нуждающиеся в паллиативной помощи.</w:t>
      </w:r>
    </w:p>
    <w:p w:rsidR="004404AF" w:rsidRPr="004404AF" w:rsidRDefault="004404AF" w:rsidP="004404AF">
      <w:pPr>
        <w:widowControl/>
        <w:numPr>
          <w:ilvl w:val="0"/>
          <w:numId w:val="16"/>
        </w:numPr>
        <w:tabs>
          <w:tab w:val="left" w:pos="1134"/>
        </w:tabs>
        <w:spacing w:line="360" w:lineRule="auto"/>
        <w:ind w:left="0" w:firstLine="709"/>
        <w:rPr>
          <w:szCs w:val="28"/>
        </w:rPr>
      </w:pPr>
      <w:r w:rsidRPr="004404AF">
        <w:rPr>
          <w:szCs w:val="28"/>
        </w:rPr>
        <w:t xml:space="preserve">Регистр ИПРА – Индивидуальная программа реабилитации и </w:t>
      </w:r>
      <w:proofErr w:type="spellStart"/>
      <w:r w:rsidRPr="004404AF">
        <w:rPr>
          <w:szCs w:val="28"/>
        </w:rPr>
        <w:t>абилитации</w:t>
      </w:r>
      <w:proofErr w:type="spellEnd"/>
      <w:r w:rsidRPr="004404AF">
        <w:rPr>
          <w:szCs w:val="28"/>
        </w:rPr>
        <w:t>.</w:t>
      </w:r>
    </w:p>
    <w:p w:rsidR="004404AF" w:rsidRPr="004404AF" w:rsidRDefault="004404AF" w:rsidP="004404AF">
      <w:pPr>
        <w:widowControl/>
        <w:numPr>
          <w:ilvl w:val="0"/>
          <w:numId w:val="16"/>
        </w:numPr>
        <w:tabs>
          <w:tab w:val="left" w:pos="1134"/>
        </w:tabs>
        <w:spacing w:line="360" w:lineRule="auto"/>
        <w:ind w:left="0" w:firstLine="709"/>
        <w:rPr>
          <w:szCs w:val="28"/>
        </w:rPr>
      </w:pPr>
      <w:r w:rsidRPr="004404AF">
        <w:rPr>
          <w:szCs w:val="28"/>
        </w:rPr>
        <w:t>Регистр долгожителей - 100-летний гражданин.</w:t>
      </w:r>
    </w:p>
    <w:p w:rsidR="00280A07" w:rsidRPr="004404AF" w:rsidRDefault="00280A07" w:rsidP="00280A07">
      <w:pPr>
        <w:pStyle w:val="a9"/>
        <w:spacing w:line="360" w:lineRule="auto"/>
        <w:rPr>
          <w:szCs w:val="28"/>
          <w:lang w:eastAsia="ru-RU"/>
        </w:rPr>
      </w:pPr>
      <w:r w:rsidRPr="004404AF">
        <w:rPr>
          <w:szCs w:val="28"/>
          <w:lang w:eastAsia="ru-RU"/>
        </w:rPr>
        <w:t xml:space="preserve">Модуль, для вновь создаваемых регистров лиц, объединенных по нозологическим признакам, обеспечивает выполнение следующих функций: </w:t>
      </w:r>
    </w:p>
    <w:p w:rsidR="00280A07" w:rsidRPr="004404AF" w:rsidRDefault="00280A07" w:rsidP="00280A07">
      <w:pPr>
        <w:widowControl/>
        <w:numPr>
          <w:ilvl w:val="0"/>
          <w:numId w:val="16"/>
        </w:numPr>
        <w:tabs>
          <w:tab w:val="left" w:pos="1134"/>
        </w:tabs>
        <w:spacing w:line="360" w:lineRule="auto"/>
        <w:ind w:left="0" w:firstLine="709"/>
        <w:rPr>
          <w:szCs w:val="28"/>
        </w:rPr>
      </w:pPr>
      <w:r w:rsidRPr="004404AF">
        <w:rPr>
          <w:szCs w:val="28"/>
        </w:rPr>
        <w:t>функциональное обеспечение общей схемы ведения регистра;</w:t>
      </w:r>
    </w:p>
    <w:p w:rsidR="00280A07" w:rsidRPr="004404AF" w:rsidRDefault="00280A07" w:rsidP="00280A07">
      <w:pPr>
        <w:widowControl/>
        <w:numPr>
          <w:ilvl w:val="0"/>
          <w:numId w:val="16"/>
        </w:numPr>
        <w:tabs>
          <w:tab w:val="left" w:pos="1134"/>
        </w:tabs>
        <w:spacing w:line="360" w:lineRule="auto"/>
        <w:ind w:left="0" w:firstLine="709"/>
        <w:rPr>
          <w:szCs w:val="28"/>
        </w:rPr>
      </w:pPr>
      <w:r w:rsidRPr="004404AF">
        <w:rPr>
          <w:szCs w:val="28"/>
        </w:rPr>
        <w:t>функциональное обеспечение всех этапов жизненного цикла записи о пациенте в регистре:</w:t>
      </w:r>
    </w:p>
    <w:p w:rsidR="00280A07" w:rsidRPr="004404AF" w:rsidRDefault="000A7D76" w:rsidP="00280A07">
      <w:pPr>
        <w:widowControl/>
        <w:numPr>
          <w:ilvl w:val="1"/>
          <w:numId w:val="16"/>
        </w:numPr>
        <w:tabs>
          <w:tab w:val="left" w:pos="1134"/>
        </w:tabs>
        <w:spacing w:line="360" w:lineRule="auto"/>
        <w:rPr>
          <w:szCs w:val="28"/>
        </w:rPr>
      </w:pPr>
      <w:r>
        <w:rPr>
          <w:szCs w:val="28"/>
        </w:rPr>
        <w:t>Добавление пациента в регистр</w:t>
      </w:r>
      <w:r w:rsidR="00280A07" w:rsidRPr="004404AF">
        <w:rPr>
          <w:szCs w:val="28"/>
        </w:rPr>
        <w:t>;</w:t>
      </w:r>
    </w:p>
    <w:p w:rsidR="00280A07" w:rsidRPr="000A7D76" w:rsidRDefault="000A7D76" w:rsidP="00EE31AA">
      <w:pPr>
        <w:widowControl/>
        <w:numPr>
          <w:ilvl w:val="1"/>
          <w:numId w:val="16"/>
        </w:numPr>
        <w:tabs>
          <w:tab w:val="left" w:pos="1134"/>
        </w:tabs>
        <w:spacing w:line="360" w:lineRule="auto"/>
        <w:rPr>
          <w:szCs w:val="28"/>
        </w:rPr>
      </w:pPr>
      <w:r w:rsidRPr="000A7D76">
        <w:rPr>
          <w:szCs w:val="28"/>
        </w:rPr>
        <w:t>Исключение пациента из регистра</w:t>
      </w:r>
      <w:r w:rsidR="00280A07" w:rsidRPr="000A7D76">
        <w:rPr>
          <w:szCs w:val="28"/>
        </w:rPr>
        <w:t>;</w:t>
      </w:r>
    </w:p>
    <w:p w:rsidR="00280A07" w:rsidRPr="004404AF" w:rsidRDefault="00280A07" w:rsidP="00280A07">
      <w:pPr>
        <w:widowControl/>
        <w:numPr>
          <w:ilvl w:val="0"/>
          <w:numId w:val="16"/>
        </w:numPr>
        <w:tabs>
          <w:tab w:val="left" w:pos="1134"/>
        </w:tabs>
        <w:spacing w:line="360" w:lineRule="auto"/>
        <w:ind w:left="0" w:firstLine="709"/>
        <w:rPr>
          <w:szCs w:val="28"/>
        </w:rPr>
      </w:pPr>
      <w:r w:rsidRPr="004404AF">
        <w:rPr>
          <w:szCs w:val="28"/>
        </w:rPr>
        <w:t>ведение информации о пациенте, включающей в себя следующие разделы:</w:t>
      </w:r>
    </w:p>
    <w:p w:rsidR="00280A07" w:rsidRPr="004404AF" w:rsidRDefault="00280A07" w:rsidP="00280A07">
      <w:pPr>
        <w:widowControl/>
        <w:numPr>
          <w:ilvl w:val="1"/>
          <w:numId w:val="16"/>
        </w:numPr>
        <w:tabs>
          <w:tab w:val="left" w:pos="1134"/>
        </w:tabs>
        <w:spacing w:line="360" w:lineRule="auto"/>
        <w:rPr>
          <w:szCs w:val="28"/>
        </w:rPr>
      </w:pPr>
      <w:r w:rsidRPr="004404AF">
        <w:rPr>
          <w:szCs w:val="28"/>
        </w:rPr>
        <w:lastRenderedPageBreak/>
        <w:t xml:space="preserve">сведения </w:t>
      </w:r>
      <w:r w:rsidR="004404AF" w:rsidRPr="004404AF">
        <w:rPr>
          <w:szCs w:val="28"/>
        </w:rPr>
        <w:t>о медицинской организации</w:t>
      </w:r>
      <w:r w:rsidRPr="004404AF">
        <w:rPr>
          <w:szCs w:val="28"/>
        </w:rPr>
        <w:t>, ставящ</w:t>
      </w:r>
      <w:r w:rsidR="004404AF" w:rsidRPr="004404AF">
        <w:rPr>
          <w:szCs w:val="28"/>
        </w:rPr>
        <w:t xml:space="preserve">ей </w:t>
      </w:r>
      <w:r w:rsidRPr="004404AF">
        <w:rPr>
          <w:szCs w:val="28"/>
        </w:rPr>
        <w:t>пациента на учет;</w:t>
      </w:r>
    </w:p>
    <w:p w:rsidR="00280A07" w:rsidRPr="004404AF" w:rsidRDefault="00280A07" w:rsidP="00280A07">
      <w:pPr>
        <w:widowControl/>
        <w:numPr>
          <w:ilvl w:val="1"/>
          <w:numId w:val="16"/>
        </w:numPr>
        <w:tabs>
          <w:tab w:val="left" w:pos="1134"/>
        </w:tabs>
        <w:spacing w:line="360" w:lineRule="auto"/>
        <w:rPr>
          <w:szCs w:val="28"/>
        </w:rPr>
      </w:pPr>
      <w:r w:rsidRPr="004404AF">
        <w:rPr>
          <w:szCs w:val="28"/>
        </w:rPr>
        <w:t>идентификационная информация пациента;</w:t>
      </w:r>
    </w:p>
    <w:p w:rsidR="00280A07" w:rsidRPr="004404AF" w:rsidRDefault="00280A07" w:rsidP="00280A07">
      <w:pPr>
        <w:widowControl/>
        <w:numPr>
          <w:ilvl w:val="1"/>
          <w:numId w:val="16"/>
        </w:numPr>
        <w:tabs>
          <w:tab w:val="left" w:pos="1134"/>
        </w:tabs>
        <w:spacing w:line="360" w:lineRule="auto"/>
        <w:rPr>
          <w:szCs w:val="28"/>
        </w:rPr>
      </w:pPr>
      <w:r w:rsidRPr="004404AF">
        <w:rPr>
          <w:szCs w:val="28"/>
        </w:rPr>
        <w:t>сведения о заболевании;</w:t>
      </w:r>
    </w:p>
    <w:p w:rsidR="00280A07" w:rsidRPr="004404AF" w:rsidRDefault="00280A07" w:rsidP="00280A07">
      <w:pPr>
        <w:widowControl/>
        <w:numPr>
          <w:ilvl w:val="1"/>
          <w:numId w:val="16"/>
        </w:numPr>
        <w:tabs>
          <w:tab w:val="left" w:pos="1134"/>
        </w:tabs>
        <w:spacing w:line="360" w:lineRule="auto"/>
        <w:rPr>
          <w:szCs w:val="28"/>
        </w:rPr>
      </w:pPr>
      <w:r w:rsidRPr="004404AF">
        <w:rPr>
          <w:szCs w:val="28"/>
        </w:rPr>
        <w:t>сведения о проводимой терапии;</w:t>
      </w:r>
    </w:p>
    <w:p w:rsidR="00280A07" w:rsidRPr="004404AF" w:rsidRDefault="00280A07" w:rsidP="00280A07">
      <w:pPr>
        <w:widowControl/>
        <w:numPr>
          <w:ilvl w:val="1"/>
          <w:numId w:val="16"/>
        </w:numPr>
        <w:tabs>
          <w:tab w:val="left" w:pos="1134"/>
        </w:tabs>
        <w:spacing w:line="360" w:lineRule="auto"/>
        <w:rPr>
          <w:szCs w:val="28"/>
        </w:rPr>
      </w:pPr>
      <w:r w:rsidRPr="004404AF">
        <w:rPr>
          <w:szCs w:val="28"/>
        </w:rPr>
        <w:t>сведения об осложнениях;</w:t>
      </w:r>
    </w:p>
    <w:p w:rsidR="00280A07" w:rsidRPr="004404AF" w:rsidRDefault="00280A07" w:rsidP="00280A07">
      <w:pPr>
        <w:widowControl/>
        <w:numPr>
          <w:ilvl w:val="1"/>
          <w:numId w:val="16"/>
        </w:numPr>
        <w:tabs>
          <w:tab w:val="left" w:pos="1134"/>
        </w:tabs>
        <w:spacing w:line="360" w:lineRule="auto"/>
        <w:rPr>
          <w:szCs w:val="28"/>
        </w:rPr>
      </w:pPr>
      <w:r w:rsidRPr="004404AF">
        <w:rPr>
          <w:szCs w:val="28"/>
        </w:rPr>
        <w:t>сведения об исключении пациента из регистра:</w:t>
      </w:r>
    </w:p>
    <w:p w:rsidR="00280A07" w:rsidRPr="004404AF" w:rsidRDefault="00280A07" w:rsidP="00280A07">
      <w:pPr>
        <w:widowControl/>
        <w:numPr>
          <w:ilvl w:val="2"/>
          <w:numId w:val="16"/>
        </w:numPr>
        <w:tabs>
          <w:tab w:val="left" w:pos="1134"/>
        </w:tabs>
        <w:spacing w:line="360" w:lineRule="auto"/>
        <w:rPr>
          <w:szCs w:val="28"/>
        </w:rPr>
      </w:pPr>
      <w:r w:rsidRPr="004404AF">
        <w:rPr>
          <w:szCs w:val="28"/>
        </w:rPr>
        <w:t xml:space="preserve">сведения </w:t>
      </w:r>
      <w:r w:rsidR="004404AF" w:rsidRPr="004404AF">
        <w:rPr>
          <w:szCs w:val="28"/>
        </w:rPr>
        <w:t>о медицинской организации</w:t>
      </w:r>
      <w:r w:rsidRPr="004404AF">
        <w:rPr>
          <w:szCs w:val="28"/>
        </w:rPr>
        <w:t>, снимающе</w:t>
      </w:r>
      <w:r w:rsidR="004404AF" w:rsidRPr="004404AF">
        <w:rPr>
          <w:szCs w:val="28"/>
        </w:rPr>
        <w:t>й</w:t>
      </w:r>
      <w:r w:rsidRPr="004404AF">
        <w:rPr>
          <w:szCs w:val="28"/>
        </w:rPr>
        <w:t xml:space="preserve"> пациента с учета;</w:t>
      </w:r>
    </w:p>
    <w:p w:rsidR="00280A07" w:rsidRPr="004404AF" w:rsidRDefault="00280A07" w:rsidP="00280A07">
      <w:pPr>
        <w:widowControl/>
        <w:numPr>
          <w:ilvl w:val="2"/>
          <w:numId w:val="16"/>
        </w:numPr>
        <w:tabs>
          <w:tab w:val="left" w:pos="1134"/>
        </w:tabs>
        <w:spacing w:line="360" w:lineRule="auto"/>
        <w:rPr>
          <w:szCs w:val="28"/>
        </w:rPr>
      </w:pPr>
      <w:r w:rsidRPr="004404AF">
        <w:rPr>
          <w:szCs w:val="28"/>
        </w:rPr>
        <w:t>сведения о снятии с учета (дата снятия с учета, причина снятия с учета);</w:t>
      </w:r>
    </w:p>
    <w:p w:rsidR="00280A07" w:rsidRPr="004404AF" w:rsidRDefault="00280A07" w:rsidP="00280A07">
      <w:pPr>
        <w:widowControl/>
        <w:numPr>
          <w:ilvl w:val="2"/>
          <w:numId w:val="16"/>
        </w:numPr>
        <w:tabs>
          <w:tab w:val="left" w:pos="1134"/>
        </w:tabs>
        <w:spacing w:line="360" w:lineRule="auto"/>
        <w:rPr>
          <w:szCs w:val="28"/>
        </w:rPr>
      </w:pPr>
      <w:r w:rsidRPr="004404AF">
        <w:rPr>
          <w:szCs w:val="28"/>
        </w:rPr>
        <w:t>сведения о смерти (если причиной снятия с учета является смерть) и др.</w:t>
      </w:r>
    </w:p>
    <w:p w:rsidR="00280A07" w:rsidRPr="004404AF" w:rsidRDefault="00280A07" w:rsidP="00280A07">
      <w:pPr>
        <w:widowControl/>
        <w:numPr>
          <w:ilvl w:val="1"/>
          <w:numId w:val="16"/>
        </w:numPr>
        <w:tabs>
          <w:tab w:val="left" w:pos="1134"/>
        </w:tabs>
        <w:spacing w:line="360" w:lineRule="auto"/>
        <w:rPr>
          <w:szCs w:val="28"/>
        </w:rPr>
      </w:pPr>
      <w:r w:rsidRPr="004404AF">
        <w:rPr>
          <w:szCs w:val="28"/>
        </w:rPr>
        <w:t>другая информация, необходимая для учета в соответствии с нозологией.</w:t>
      </w:r>
    </w:p>
    <w:p w:rsidR="00280A07" w:rsidRPr="004404AF" w:rsidRDefault="00280A07" w:rsidP="00280A07">
      <w:pPr>
        <w:widowControl/>
        <w:numPr>
          <w:ilvl w:val="0"/>
          <w:numId w:val="16"/>
        </w:numPr>
        <w:tabs>
          <w:tab w:val="left" w:pos="1134"/>
        </w:tabs>
        <w:spacing w:line="360" w:lineRule="auto"/>
        <w:ind w:left="0" w:firstLine="709"/>
        <w:rPr>
          <w:szCs w:val="28"/>
        </w:rPr>
      </w:pPr>
      <w:r w:rsidRPr="004404AF">
        <w:rPr>
          <w:szCs w:val="28"/>
        </w:rPr>
        <w:t>обеспечение удобства ведения информации о пациенте:</w:t>
      </w:r>
    </w:p>
    <w:p w:rsidR="00280A07" w:rsidRPr="004404AF" w:rsidRDefault="00280A07" w:rsidP="00280A07">
      <w:pPr>
        <w:widowControl/>
        <w:numPr>
          <w:ilvl w:val="1"/>
          <w:numId w:val="16"/>
        </w:numPr>
        <w:tabs>
          <w:tab w:val="left" w:pos="1134"/>
        </w:tabs>
        <w:spacing w:line="360" w:lineRule="auto"/>
        <w:rPr>
          <w:szCs w:val="28"/>
        </w:rPr>
      </w:pPr>
      <w:r w:rsidRPr="004404AF">
        <w:rPr>
          <w:szCs w:val="28"/>
        </w:rPr>
        <w:t>проверка на наличие дублей при добавлении записи в регистр;</w:t>
      </w:r>
    </w:p>
    <w:p w:rsidR="00280A07" w:rsidRPr="004404AF" w:rsidRDefault="00280A07" w:rsidP="00280A07">
      <w:pPr>
        <w:widowControl/>
        <w:numPr>
          <w:ilvl w:val="1"/>
          <w:numId w:val="16"/>
        </w:numPr>
        <w:tabs>
          <w:tab w:val="left" w:pos="1134"/>
        </w:tabs>
        <w:spacing w:line="360" w:lineRule="auto"/>
        <w:rPr>
          <w:szCs w:val="28"/>
        </w:rPr>
      </w:pPr>
      <w:r w:rsidRPr="004404AF">
        <w:rPr>
          <w:szCs w:val="28"/>
        </w:rPr>
        <w:t>настройка обязательности полей;</w:t>
      </w:r>
    </w:p>
    <w:p w:rsidR="00280A07" w:rsidRPr="004404AF" w:rsidRDefault="00280A07" w:rsidP="00280A07">
      <w:pPr>
        <w:widowControl/>
        <w:numPr>
          <w:ilvl w:val="1"/>
          <w:numId w:val="16"/>
        </w:numPr>
        <w:tabs>
          <w:tab w:val="left" w:pos="1134"/>
        </w:tabs>
        <w:spacing w:line="360" w:lineRule="auto"/>
        <w:rPr>
          <w:szCs w:val="28"/>
        </w:rPr>
      </w:pPr>
      <w:r w:rsidRPr="004404AF">
        <w:rPr>
          <w:szCs w:val="28"/>
        </w:rPr>
        <w:t>выбор условно-постоянной информации из справочников;</w:t>
      </w:r>
    </w:p>
    <w:p w:rsidR="00280A07" w:rsidRPr="004404AF" w:rsidRDefault="00280A07" w:rsidP="00280A07">
      <w:pPr>
        <w:widowControl/>
        <w:numPr>
          <w:ilvl w:val="0"/>
          <w:numId w:val="16"/>
        </w:numPr>
        <w:tabs>
          <w:tab w:val="left" w:pos="1134"/>
        </w:tabs>
        <w:spacing w:line="360" w:lineRule="auto"/>
        <w:ind w:left="0" w:firstLine="709"/>
        <w:rPr>
          <w:szCs w:val="28"/>
        </w:rPr>
      </w:pPr>
      <w:r w:rsidRPr="004404AF">
        <w:rPr>
          <w:szCs w:val="28"/>
        </w:rPr>
        <w:t xml:space="preserve">обеспечение </w:t>
      </w:r>
      <w:proofErr w:type="spellStart"/>
      <w:r w:rsidRPr="004404AF">
        <w:rPr>
          <w:szCs w:val="28"/>
        </w:rPr>
        <w:t>модерации</w:t>
      </w:r>
      <w:proofErr w:type="spellEnd"/>
      <w:r w:rsidRPr="004404AF">
        <w:rPr>
          <w:szCs w:val="28"/>
        </w:rPr>
        <w:t xml:space="preserve"> регистра главными специалистами по нозологиям и</w:t>
      </w:r>
      <w:r w:rsidR="000A7D76">
        <w:rPr>
          <w:szCs w:val="28"/>
        </w:rPr>
        <w:t xml:space="preserve"> другими уполномоченными лицами;</w:t>
      </w:r>
    </w:p>
    <w:p w:rsidR="00280A07" w:rsidRPr="004404AF" w:rsidRDefault="00280A07" w:rsidP="00280A07">
      <w:pPr>
        <w:widowControl/>
        <w:numPr>
          <w:ilvl w:val="0"/>
          <w:numId w:val="16"/>
        </w:numPr>
        <w:tabs>
          <w:tab w:val="left" w:pos="1134"/>
        </w:tabs>
        <w:spacing w:line="360" w:lineRule="auto"/>
        <w:ind w:left="0" w:firstLine="709"/>
        <w:rPr>
          <w:szCs w:val="28"/>
        </w:rPr>
      </w:pPr>
      <w:r w:rsidRPr="004404AF">
        <w:rPr>
          <w:szCs w:val="28"/>
        </w:rPr>
        <w:t>поиск по регистру;</w:t>
      </w:r>
    </w:p>
    <w:p w:rsidR="00280A07" w:rsidRPr="004404AF" w:rsidRDefault="00280A07" w:rsidP="00280A07">
      <w:pPr>
        <w:widowControl/>
        <w:numPr>
          <w:ilvl w:val="0"/>
          <w:numId w:val="16"/>
        </w:numPr>
        <w:tabs>
          <w:tab w:val="left" w:pos="1134"/>
        </w:tabs>
        <w:spacing w:line="360" w:lineRule="auto"/>
        <w:ind w:left="0" w:firstLine="709"/>
        <w:rPr>
          <w:szCs w:val="28"/>
        </w:rPr>
      </w:pPr>
      <w:r w:rsidRPr="004404AF">
        <w:rPr>
          <w:szCs w:val="28"/>
        </w:rPr>
        <w:t>сортировка данных регистра;</w:t>
      </w:r>
    </w:p>
    <w:p w:rsidR="00280A07" w:rsidRPr="004404AF" w:rsidRDefault="00280A07" w:rsidP="00280A07">
      <w:pPr>
        <w:widowControl/>
        <w:numPr>
          <w:ilvl w:val="0"/>
          <w:numId w:val="16"/>
        </w:numPr>
        <w:tabs>
          <w:tab w:val="left" w:pos="1134"/>
        </w:tabs>
        <w:spacing w:line="360" w:lineRule="auto"/>
        <w:ind w:left="0" w:firstLine="709"/>
        <w:rPr>
          <w:szCs w:val="28"/>
        </w:rPr>
      </w:pPr>
      <w:r w:rsidRPr="004404AF">
        <w:rPr>
          <w:szCs w:val="28"/>
        </w:rPr>
        <w:t>экспорт данных в</w:t>
      </w:r>
      <w:r w:rsidR="004404AF" w:rsidRPr="004404AF">
        <w:rPr>
          <w:szCs w:val="28"/>
        </w:rPr>
        <w:t xml:space="preserve"> формате *.</w:t>
      </w:r>
      <w:proofErr w:type="spellStart"/>
      <w:r w:rsidR="004404AF" w:rsidRPr="004404AF">
        <w:rPr>
          <w:szCs w:val="28"/>
          <w:lang w:val="en-US"/>
        </w:rPr>
        <w:t>xls</w:t>
      </w:r>
      <w:proofErr w:type="spellEnd"/>
      <w:r w:rsidR="004404AF" w:rsidRPr="004404AF">
        <w:rPr>
          <w:szCs w:val="28"/>
        </w:rPr>
        <w:t>.</w:t>
      </w:r>
    </w:p>
    <w:bookmarkEnd w:id="11"/>
    <w:bookmarkEnd w:id="12"/>
    <w:p w:rsidR="002D6721" w:rsidRDefault="006C59B5" w:rsidP="002D6721">
      <w:pPr>
        <w:pStyle w:val="2"/>
        <w:ind w:left="0" w:firstLine="0"/>
      </w:pPr>
      <w:r>
        <w:t>Подсистема «Лекарственное обеспечение»</w:t>
      </w:r>
    </w:p>
    <w:p w:rsidR="006C59B5" w:rsidRDefault="006C59B5" w:rsidP="006C59B5">
      <w:r>
        <w:t>Подсистема «Лекарственное обеспечение» обеспечивает автоматизацию</w:t>
      </w:r>
      <w:r w:rsidRPr="006C59B5">
        <w:t xml:space="preserve"> деятельности учреждений здравоохранения субъекта РФ при формировании заявок на лекарственные средства и изделия медицинского назначения</w:t>
      </w:r>
      <w:r>
        <w:t>. Подсистема выполняет следующие функции:</w:t>
      </w:r>
    </w:p>
    <w:p w:rsidR="006C59B5" w:rsidRDefault="006C59B5" w:rsidP="006C59B5">
      <w:pPr>
        <w:pStyle w:val="a"/>
      </w:pPr>
      <w:r>
        <w:t xml:space="preserve">Применение </w:t>
      </w:r>
      <w:r w:rsidR="00CE6ADC">
        <w:t xml:space="preserve">и доступ к </w:t>
      </w:r>
      <w:r>
        <w:t>е</w:t>
      </w:r>
      <w:r w:rsidRPr="006C59B5">
        <w:t>дин</w:t>
      </w:r>
      <w:r>
        <w:t>о</w:t>
      </w:r>
      <w:r w:rsidR="00CE6ADC">
        <w:t>му</w:t>
      </w:r>
      <w:r w:rsidRPr="006C59B5">
        <w:t xml:space="preserve"> справочник</w:t>
      </w:r>
      <w:r w:rsidR="00CE6ADC">
        <w:t>у</w:t>
      </w:r>
      <w:r w:rsidRPr="006C59B5">
        <w:t xml:space="preserve"> ЛС c полным перечнем наименований лекарственных средств и изделий медицинского назначения, в </w:t>
      </w:r>
      <w:proofErr w:type="spellStart"/>
      <w:r w:rsidRPr="006C59B5">
        <w:t>т.ч</w:t>
      </w:r>
      <w:proofErr w:type="spellEnd"/>
      <w:r w:rsidRPr="006C59B5">
        <w:t xml:space="preserve">. обезличенных для дальнейшего проведения торгов. </w:t>
      </w:r>
    </w:p>
    <w:p w:rsidR="006C59B5" w:rsidRPr="006C59B5" w:rsidRDefault="006C59B5" w:rsidP="006C59B5">
      <w:pPr>
        <w:pStyle w:val="a"/>
      </w:pPr>
      <w:r w:rsidRPr="006C59B5">
        <w:t>Автоматизация управления процессом формирования заявок на лекарственные средства и изделия медицинского назначения.</w:t>
      </w:r>
    </w:p>
    <w:p w:rsidR="006C59B5" w:rsidRPr="006C59B5" w:rsidRDefault="006C59B5" w:rsidP="006C59B5">
      <w:pPr>
        <w:pStyle w:val="a"/>
      </w:pPr>
      <w:r w:rsidRPr="006C59B5">
        <w:t>Централизованное обеспечение планирования и поставок лекарственных средств (вне зависимости от источников финансирования);</w:t>
      </w:r>
    </w:p>
    <w:p w:rsidR="006C59B5" w:rsidRDefault="006C59B5" w:rsidP="006C59B5">
      <w:pPr>
        <w:pStyle w:val="a"/>
      </w:pPr>
      <w:r w:rsidRPr="006C59B5">
        <w:t>Обеспечение государственного регулирования в области лекарственного обеспечения;</w:t>
      </w:r>
    </w:p>
    <w:p w:rsidR="006439A7" w:rsidRPr="006C59B5" w:rsidRDefault="006439A7" w:rsidP="006C59B5">
      <w:pPr>
        <w:pStyle w:val="a"/>
      </w:pPr>
      <w:r>
        <w:lastRenderedPageBreak/>
        <w:t>Персонифицированный учет и доступность лекарственных средств (вне зависимости от источников финансирования);</w:t>
      </w:r>
    </w:p>
    <w:p w:rsidR="006C59B5" w:rsidRDefault="006C59B5" w:rsidP="006C59B5">
      <w:pPr>
        <w:pStyle w:val="2"/>
        <w:ind w:left="0" w:firstLine="0"/>
      </w:pPr>
      <w:r>
        <w:t>Подсистема «Управления потоками пациентов»</w:t>
      </w:r>
    </w:p>
    <w:p w:rsidR="00280A07" w:rsidRDefault="00280A07" w:rsidP="00280A07">
      <w:r>
        <w:t>Подсистема предназначена организация взаимодействия участников информационного обмена в соответствии с Приказом ФФОМС от 20.12.2013 N 263 "Об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 Подсистема выполняет следующие функции:</w:t>
      </w:r>
    </w:p>
    <w:p w:rsidR="00280A07" w:rsidRDefault="00280A07" w:rsidP="00280A07">
      <w:pPr>
        <w:numPr>
          <w:ilvl w:val="0"/>
          <w:numId w:val="13"/>
        </w:numPr>
        <w:rPr>
          <w:bCs/>
        </w:rPr>
      </w:pPr>
      <w:r>
        <w:rPr>
          <w:bCs/>
        </w:rPr>
        <w:t>модуль «Поликлиника»:</w:t>
      </w:r>
    </w:p>
    <w:p w:rsidR="00280A07" w:rsidRDefault="00280A07" w:rsidP="00280A07">
      <w:pPr>
        <w:numPr>
          <w:ilvl w:val="0"/>
          <w:numId w:val="14"/>
        </w:numPr>
        <w:rPr>
          <w:bCs/>
        </w:rPr>
      </w:pPr>
      <w:r>
        <w:rPr>
          <w:bCs/>
        </w:rPr>
        <w:t xml:space="preserve">создание направлений на госпитализацию (форма №057/у-04, приказ </w:t>
      </w:r>
      <w:proofErr w:type="spellStart"/>
      <w:r>
        <w:rPr>
          <w:bCs/>
        </w:rPr>
        <w:t>Минздравсоцразвития</w:t>
      </w:r>
      <w:proofErr w:type="spellEnd"/>
      <w:r>
        <w:rPr>
          <w:bCs/>
        </w:rPr>
        <w:t xml:space="preserve"> России от 22 ноября 2004 г. №255) с учетом пожеланий пациента. Созданное направление должно содержать следующие данные:</w:t>
      </w:r>
    </w:p>
    <w:p w:rsidR="00280A07" w:rsidRDefault="00280A07" w:rsidP="00280A07">
      <w:pPr>
        <w:numPr>
          <w:ilvl w:val="0"/>
          <w:numId w:val="14"/>
        </w:numPr>
        <w:rPr>
          <w:bCs/>
        </w:rPr>
      </w:pPr>
      <w:r>
        <w:rPr>
          <w:bCs/>
        </w:rPr>
        <w:t>аннулирование направлений на госпитализацию;</w:t>
      </w:r>
    </w:p>
    <w:p w:rsidR="00280A07" w:rsidRDefault="00280A07" w:rsidP="00280A07">
      <w:pPr>
        <w:numPr>
          <w:ilvl w:val="0"/>
          <w:numId w:val="14"/>
        </w:numPr>
        <w:rPr>
          <w:bCs/>
        </w:rPr>
      </w:pPr>
      <w:r>
        <w:rPr>
          <w:bCs/>
        </w:rPr>
        <w:t>доступ к оперативной информации о коечном фонде;</w:t>
      </w:r>
    </w:p>
    <w:p w:rsidR="00280A07" w:rsidRDefault="00280A07" w:rsidP="00280A07">
      <w:pPr>
        <w:numPr>
          <w:ilvl w:val="0"/>
          <w:numId w:val="14"/>
        </w:numPr>
        <w:rPr>
          <w:bCs/>
        </w:rPr>
      </w:pPr>
      <w:r>
        <w:rPr>
          <w:bCs/>
        </w:rPr>
        <w:t>получение следующих сведений:</w:t>
      </w:r>
    </w:p>
    <w:p w:rsidR="00280A07" w:rsidRDefault="00280A07" w:rsidP="00280A07">
      <w:pPr>
        <w:numPr>
          <w:ilvl w:val="2"/>
          <w:numId w:val="13"/>
        </w:numPr>
        <w:rPr>
          <w:bCs/>
        </w:rPr>
      </w:pPr>
      <w:r>
        <w:rPr>
          <w:bCs/>
        </w:rPr>
        <w:t>о госпитализированных застрахованных лицах;</w:t>
      </w:r>
    </w:p>
    <w:p w:rsidR="00280A07" w:rsidRDefault="00280A07" w:rsidP="00280A07">
      <w:pPr>
        <w:numPr>
          <w:ilvl w:val="2"/>
          <w:numId w:val="13"/>
        </w:numPr>
        <w:rPr>
          <w:bCs/>
        </w:rPr>
      </w:pPr>
      <w:r>
        <w:rPr>
          <w:bCs/>
        </w:rPr>
        <w:t>об аннулировании направлений на госпитализацию в связи с отказом от госпитализации или смертью.</w:t>
      </w:r>
    </w:p>
    <w:p w:rsidR="00280A07" w:rsidRDefault="00280A07" w:rsidP="00280A07">
      <w:pPr>
        <w:numPr>
          <w:ilvl w:val="0"/>
          <w:numId w:val="14"/>
        </w:numPr>
        <w:rPr>
          <w:bCs/>
        </w:rPr>
      </w:pPr>
      <w:r>
        <w:rPr>
          <w:bCs/>
        </w:rPr>
        <w:t>передача сведений участникам (стационары, СМО, ТФОМС) информационного взаимодействия:</w:t>
      </w:r>
    </w:p>
    <w:p w:rsidR="00280A07" w:rsidRDefault="00280A07" w:rsidP="00280A07">
      <w:pPr>
        <w:numPr>
          <w:ilvl w:val="2"/>
          <w:numId w:val="13"/>
        </w:numPr>
        <w:rPr>
          <w:bCs/>
        </w:rPr>
      </w:pPr>
      <w:r>
        <w:rPr>
          <w:bCs/>
        </w:rPr>
        <w:t>о застрахованных лицах, получивших направление на госпитализацию;</w:t>
      </w:r>
    </w:p>
    <w:p w:rsidR="00280A07" w:rsidRDefault="00280A07" w:rsidP="00280A07">
      <w:pPr>
        <w:numPr>
          <w:ilvl w:val="2"/>
          <w:numId w:val="13"/>
        </w:numPr>
        <w:rPr>
          <w:bCs/>
        </w:rPr>
      </w:pPr>
      <w:r>
        <w:rPr>
          <w:bCs/>
        </w:rPr>
        <w:t>о застрахованных лицах, отказавшихся от госпитализации.</w:t>
      </w:r>
    </w:p>
    <w:p w:rsidR="00280A07" w:rsidRDefault="00280A07" w:rsidP="00280A07">
      <w:pPr>
        <w:numPr>
          <w:ilvl w:val="0"/>
          <w:numId w:val="13"/>
        </w:numPr>
        <w:rPr>
          <w:bCs/>
        </w:rPr>
      </w:pPr>
      <w:r>
        <w:rPr>
          <w:bCs/>
        </w:rPr>
        <w:t>модуль «Стационар»:</w:t>
      </w:r>
    </w:p>
    <w:p w:rsidR="00280A07" w:rsidRDefault="00280A07" w:rsidP="00280A07">
      <w:pPr>
        <w:numPr>
          <w:ilvl w:val="0"/>
          <w:numId w:val="14"/>
        </w:numPr>
        <w:rPr>
          <w:bCs/>
        </w:rPr>
      </w:pPr>
      <w:r>
        <w:rPr>
          <w:bCs/>
        </w:rPr>
        <w:t xml:space="preserve">создание планового направления на госпитализацию (форма №057/у-04, приказ </w:t>
      </w:r>
      <w:proofErr w:type="spellStart"/>
      <w:r>
        <w:rPr>
          <w:bCs/>
        </w:rPr>
        <w:t>Минздравсоцразвития</w:t>
      </w:r>
      <w:proofErr w:type="spellEnd"/>
      <w:r>
        <w:rPr>
          <w:bCs/>
        </w:rPr>
        <w:t xml:space="preserve"> России от 22 ноября 2004 г. №255) в стационарное отделение, при обращении пациента без направления, зафиксированного в Системе;</w:t>
      </w:r>
    </w:p>
    <w:p w:rsidR="00280A07" w:rsidRDefault="00280A07" w:rsidP="00280A07">
      <w:pPr>
        <w:numPr>
          <w:ilvl w:val="0"/>
          <w:numId w:val="14"/>
        </w:numPr>
        <w:rPr>
          <w:bCs/>
        </w:rPr>
      </w:pPr>
      <w:r>
        <w:rPr>
          <w:bCs/>
        </w:rPr>
        <w:t>аннулирование направлений на госпитализацию при:</w:t>
      </w:r>
    </w:p>
    <w:p w:rsidR="00280A07" w:rsidRDefault="00280A07" w:rsidP="00280A07">
      <w:pPr>
        <w:numPr>
          <w:ilvl w:val="0"/>
          <w:numId w:val="15"/>
        </w:numPr>
        <w:ind w:firstLine="981"/>
        <w:rPr>
          <w:bCs/>
        </w:rPr>
      </w:pPr>
      <w:r>
        <w:rPr>
          <w:bCs/>
        </w:rPr>
        <w:t>неявке пациента на госпитализацию;</w:t>
      </w:r>
    </w:p>
    <w:p w:rsidR="00280A07" w:rsidRDefault="00280A07" w:rsidP="00280A07">
      <w:pPr>
        <w:numPr>
          <w:ilvl w:val="0"/>
          <w:numId w:val="15"/>
        </w:numPr>
        <w:ind w:firstLine="981"/>
        <w:rPr>
          <w:bCs/>
        </w:rPr>
      </w:pPr>
      <w:r>
        <w:rPr>
          <w:bCs/>
        </w:rPr>
        <w:t>отказе от госпитализации пациентом;</w:t>
      </w:r>
    </w:p>
    <w:p w:rsidR="00280A07" w:rsidRDefault="00280A07" w:rsidP="00280A07">
      <w:pPr>
        <w:numPr>
          <w:ilvl w:val="0"/>
          <w:numId w:val="15"/>
        </w:numPr>
        <w:ind w:firstLine="981"/>
        <w:rPr>
          <w:bCs/>
        </w:rPr>
      </w:pPr>
      <w:proofErr w:type="spellStart"/>
      <w:r>
        <w:rPr>
          <w:bCs/>
        </w:rPr>
        <w:t>непредоставлении</w:t>
      </w:r>
      <w:proofErr w:type="spellEnd"/>
      <w:r>
        <w:rPr>
          <w:bCs/>
        </w:rPr>
        <w:t xml:space="preserve"> необходимого пакета документов;</w:t>
      </w:r>
    </w:p>
    <w:p w:rsidR="00280A07" w:rsidRDefault="00280A07" w:rsidP="00280A07">
      <w:pPr>
        <w:numPr>
          <w:ilvl w:val="0"/>
          <w:numId w:val="15"/>
        </w:numPr>
        <w:ind w:firstLine="981"/>
        <w:rPr>
          <w:bCs/>
        </w:rPr>
      </w:pPr>
      <w:r>
        <w:rPr>
          <w:bCs/>
        </w:rPr>
        <w:t>смерти пациента;</w:t>
      </w:r>
    </w:p>
    <w:p w:rsidR="00280A07" w:rsidRDefault="00280A07" w:rsidP="00280A07">
      <w:pPr>
        <w:numPr>
          <w:ilvl w:val="0"/>
          <w:numId w:val="14"/>
        </w:numPr>
        <w:rPr>
          <w:bCs/>
        </w:rPr>
      </w:pPr>
      <w:r>
        <w:rPr>
          <w:bCs/>
        </w:rPr>
        <w:t>госпитализация направленных пациентов с проставлением отметки о принятии направления, при этом указывается:</w:t>
      </w:r>
    </w:p>
    <w:p w:rsidR="00280A07" w:rsidRDefault="00280A07" w:rsidP="00280A07">
      <w:pPr>
        <w:numPr>
          <w:ilvl w:val="0"/>
          <w:numId w:val="15"/>
        </w:numPr>
        <w:ind w:firstLine="981"/>
        <w:rPr>
          <w:bCs/>
        </w:rPr>
      </w:pPr>
      <w:r>
        <w:rPr>
          <w:bCs/>
        </w:rPr>
        <w:t>дата и время фактической госпитализации;</w:t>
      </w:r>
    </w:p>
    <w:p w:rsidR="00280A07" w:rsidRDefault="00280A07" w:rsidP="00280A07">
      <w:pPr>
        <w:numPr>
          <w:ilvl w:val="0"/>
          <w:numId w:val="15"/>
        </w:numPr>
        <w:ind w:firstLine="981"/>
        <w:rPr>
          <w:bCs/>
        </w:rPr>
      </w:pPr>
      <w:r>
        <w:rPr>
          <w:bCs/>
        </w:rPr>
        <w:t>отделение, куда госпитализируется пациент;</w:t>
      </w:r>
    </w:p>
    <w:p w:rsidR="00280A07" w:rsidRDefault="00280A07" w:rsidP="00280A07">
      <w:pPr>
        <w:numPr>
          <w:ilvl w:val="0"/>
          <w:numId w:val="15"/>
        </w:numPr>
        <w:ind w:firstLine="981"/>
        <w:rPr>
          <w:bCs/>
        </w:rPr>
      </w:pPr>
      <w:r>
        <w:rPr>
          <w:bCs/>
        </w:rPr>
        <w:t>профиль койки;</w:t>
      </w:r>
    </w:p>
    <w:p w:rsidR="00280A07" w:rsidRDefault="00280A07" w:rsidP="00280A07">
      <w:pPr>
        <w:numPr>
          <w:ilvl w:val="0"/>
          <w:numId w:val="15"/>
        </w:numPr>
        <w:ind w:firstLine="981"/>
        <w:rPr>
          <w:bCs/>
        </w:rPr>
      </w:pPr>
      <w:r>
        <w:rPr>
          <w:bCs/>
        </w:rPr>
        <w:t>профиль отделения;</w:t>
      </w:r>
    </w:p>
    <w:p w:rsidR="00280A07" w:rsidRDefault="00280A07" w:rsidP="00280A07">
      <w:pPr>
        <w:numPr>
          <w:ilvl w:val="0"/>
          <w:numId w:val="15"/>
        </w:numPr>
        <w:ind w:firstLine="981"/>
        <w:rPr>
          <w:bCs/>
        </w:rPr>
      </w:pPr>
      <w:r>
        <w:rPr>
          <w:bCs/>
        </w:rPr>
        <w:t>номер карты стационарного больного;</w:t>
      </w:r>
    </w:p>
    <w:p w:rsidR="00280A07" w:rsidRDefault="00280A07" w:rsidP="00280A07">
      <w:pPr>
        <w:numPr>
          <w:ilvl w:val="0"/>
          <w:numId w:val="15"/>
        </w:numPr>
        <w:ind w:firstLine="981"/>
        <w:rPr>
          <w:bCs/>
        </w:rPr>
      </w:pPr>
      <w:r>
        <w:rPr>
          <w:bCs/>
        </w:rPr>
        <w:lastRenderedPageBreak/>
        <w:t>диагноз приемного отделения;</w:t>
      </w:r>
    </w:p>
    <w:p w:rsidR="00280A07" w:rsidRDefault="00280A07" w:rsidP="00280A07">
      <w:pPr>
        <w:numPr>
          <w:ilvl w:val="0"/>
          <w:numId w:val="15"/>
        </w:numPr>
        <w:ind w:firstLine="981"/>
        <w:rPr>
          <w:bCs/>
        </w:rPr>
      </w:pPr>
      <w:r>
        <w:rPr>
          <w:bCs/>
        </w:rPr>
        <w:t>плановая дата выписки;</w:t>
      </w:r>
    </w:p>
    <w:p w:rsidR="00280A07" w:rsidRDefault="00280A07" w:rsidP="00280A07">
      <w:pPr>
        <w:numPr>
          <w:ilvl w:val="0"/>
          <w:numId w:val="14"/>
        </w:numPr>
        <w:rPr>
          <w:bCs/>
        </w:rPr>
      </w:pPr>
      <w:r>
        <w:rPr>
          <w:bCs/>
        </w:rPr>
        <w:t>экстренная госпитализация пациентов с указанием следующих данных:</w:t>
      </w:r>
    </w:p>
    <w:p w:rsidR="00280A07" w:rsidRDefault="00280A07" w:rsidP="00280A07">
      <w:pPr>
        <w:numPr>
          <w:ilvl w:val="0"/>
          <w:numId w:val="15"/>
        </w:numPr>
        <w:ind w:firstLine="981"/>
        <w:rPr>
          <w:bCs/>
        </w:rPr>
      </w:pPr>
      <w:r>
        <w:rPr>
          <w:bCs/>
        </w:rPr>
        <w:t>реестровый номер медицинской организации;</w:t>
      </w:r>
    </w:p>
    <w:p w:rsidR="00280A07" w:rsidRDefault="00280A07" w:rsidP="00280A07">
      <w:pPr>
        <w:numPr>
          <w:ilvl w:val="0"/>
          <w:numId w:val="15"/>
        </w:numPr>
        <w:ind w:firstLine="981"/>
        <w:rPr>
          <w:bCs/>
        </w:rPr>
      </w:pPr>
      <w:r>
        <w:rPr>
          <w:bCs/>
        </w:rPr>
        <w:t>код подразделения медицинской организации;</w:t>
      </w:r>
    </w:p>
    <w:p w:rsidR="00280A07" w:rsidRDefault="00280A07" w:rsidP="00280A07">
      <w:pPr>
        <w:numPr>
          <w:ilvl w:val="0"/>
          <w:numId w:val="15"/>
        </w:numPr>
        <w:ind w:firstLine="981"/>
        <w:rPr>
          <w:bCs/>
        </w:rPr>
      </w:pPr>
      <w:r>
        <w:rPr>
          <w:bCs/>
        </w:rPr>
        <w:t>дата фактической госпитализации;</w:t>
      </w:r>
    </w:p>
    <w:p w:rsidR="00280A07" w:rsidRDefault="00280A07" w:rsidP="00280A07">
      <w:pPr>
        <w:numPr>
          <w:ilvl w:val="0"/>
          <w:numId w:val="15"/>
        </w:numPr>
        <w:ind w:firstLine="981"/>
        <w:rPr>
          <w:bCs/>
        </w:rPr>
      </w:pPr>
      <w:r>
        <w:rPr>
          <w:bCs/>
        </w:rPr>
        <w:t>время фактической госпитализации;</w:t>
      </w:r>
    </w:p>
    <w:p w:rsidR="00280A07" w:rsidRDefault="00280A07" w:rsidP="00280A07">
      <w:pPr>
        <w:numPr>
          <w:ilvl w:val="0"/>
          <w:numId w:val="15"/>
        </w:numPr>
        <w:ind w:firstLine="981"/>
        <w:rPr>
          <w:bCs/>
        </w:rPr>
      </w:pPr>
      <w:r>
        <w:rPr>
          <w:bCs/>
        </w:rPr>
        <w:t>тип документа, подтверждающего факт страхования по обязательному медицинскому страхованию (при наличии данных сведений);</w:t>
      </w:r>
    </w:p>
    <w:p w:rsidR="00280A07" w:rsidRDefault="00280A07" w:rsidP="00280A07">
      <w:pPr>
        <w:numPr>
          <w:ilvl w:val="0"/>
          <w:numId w:val="15"/>
        </w:numPr>
        <w:ind w:firstLine="981"/>
        <w:rPr>
          <w:bCs/>
        </w:rPr>
      </w:pPr>
      <w:r>
        <w:rPr>
          <w:bCs/>
        </w:rPr>
        <w:t>серия полиса обязательного медицинского страхования (для полисов старого образца при наличии);</w:t>
      </w:r>
    </w:p>
    <w:p w:rsidR="00280A07" w:rsidRDefault="00280A07" w:rsidP="00280A07">
      <w:pPr>
        <w:numPr>
          <w:ilvl w:val="0"/>
          <w:numId w:val="15"/>
        </w:numPr>
        <w:ind w:firstLine="981"/>
        <w:rPr>
          <w:bCs/>
        </w:rPr>
      </w:pPr>
      <w:r>
        <w:rPr>
          <w:bCs/>
        </w:rPr>
        <w:t>номер документа, подтверждающего факт медицинского страхования по обязательному медицинскому страхованию (при наличии сведений);</w:t>
      </w:r>
    </w:p>
    <w:p w:rsidR="00280A07" w:rsidRDefault="00280A07" w:rsidP="00280A07">
      <w:pPr>
        <w:numPr>
          <w:ilvl w:val="0"/>
          <w:numId w:val="15"/>
        </w:numPr>
        <w:ind w:firstLine="981"/>
        <w:rPr>
          <w:bCs/>
        </w:rPr>
      </w:pPr>
      <w:r>
        <w:rPr>
          <w:bCs/>
        </w:rPr>
        <w:t>страховая медицинская организация (при наличии сведений согласно предъявленному полису);</w:t>
      </w:r>
    </w:p>
    <w:p w:rsidR="00280A07" w:rsidRDefault="00280A07" w:rsidP="00280A07">
      <w:pPr>
        <w:numPr>
          <w:ilvl w:val="0"/>
          <w:numId w:val="15"/>
        </w:numPr>
        <w:ind w:firstLine="981"/>
        <w:rPr>
          <w:bCs/>
        </w:rPr>
      </w:pPr>
      <w:r>
        <w:rPr>
          <w:bCs/>
        </w:rPr>
        <w:t>субъект Российской Федерации, в котором застрахован гражданин (при наличии сведений согласно предъявленному полису);</w:t>
      </w:r>
    </w:p>
    <w:p w:rsidR="00280A07" w:rsidRDefault="00280A07" w:rsidP="00280A07">
      <w:pPr>
        <w:numPr>
          <w:ilvl w:val="0"/>
          <w:numId w:val="15"/>
        </w:numPr>
        <w:ind w:firstLine="981"/>
        <w:rPr>
          <w:bCs/>
        </w:rPr>
      </w:pPr>
      <w:r>
        <w:rPr>
          <w:bCs/>
        </w:rPr>
        <w:t>фамилия;</w:t>
      </w:r>
    </w:p>
    <w:p w:rsidR="00280A07" w:rsidRDefault="00280A07" w:rsidP="00280A07">
      <w:pPr>
        <w:numPr>
          <w:ilvl w:val="0"/>
          <w:numId w:val="15"/>
        </w:numPr>
        <w:ind w:firstLine="981"/>
        <w:rPr>
          <w:bCs/>
        </w:rPr>
      </w:pPr>
      <w:r>
        <w:rPr>
          <w:bCs/>
        </w:rPr>
        <w:t>имя;</w:t>
      </w:r>
    </w:p>
    <w:p w:rsidR="00280A07" w:rsidRDefault="00280A07" w:rsidP="00280A07">
      <w:pPr>
        <w:numPr>
          <w:ilvl w:val="0"/>
          <w:numId w:val="15"/>
        </w:numPr>
        <w:ind w:firstLine="981"/>
        <w:rPr>
          <w:bCs/>
        </w:rPr>
      </w:pPr>
      <w:r>
        <w:rPr>
          <w:bCs/>
        </w:rPr>
        <w:t>отчество (при наличии);</w:t>
      </w:r>
    </w:p>
    <w:p w:rsidR="00280A07" w:rsidRDefault="00280A07" w:rsidP="00280A07">
      <w:pPr>
        <w:numPr>
          <w:ilvl w:val="0"/>
          <w:numId w:val="15"/>
        </w:numPr>
        <w:ind w:firstLine="981"/>
        <w:rPr>
          <w:bCs/>
        </w:rPr>
      </w:pPr>
      <w:r>
        <w:rPr>
          <w:bCs/>
        </w:rPr>
        <w:t>пол;</w:t>
      </w:r>
    </w:p>
    <w:p w:rsidR="00280A07" w:rsidRDefault="00280A07" w:rsidP="00280A07">
      <w:pPr>
        <w:numPr>
          <w:ilvl w:val="0"/>
          <w:numId w:val="15"/>
        </w:numPr>
        <w:ind w:firstLine="981"/>
        <w:rPr>
          <w:bCs/>
        </w:rPr>
      </w:pPr>
      <w:r>
        <w:rPr>
          <w:bCs/>
        </w:rPr>
        <w:t>дата рождения (при наличии сведений);</w:t>
      </w:r>
    </w:p>
    <w:p w:rsidR="00280A07" w:rsidRDefault="00280A07" w:rsidP="00280A07">
      <w:pPr>
        <w:numPr>
          <w:ilvl w:val="0"/>
          <w:numId w:val="15"/>
        </w:numPr>
        <w:ind w:firstLine="981"/>
        <w:rPr>
          <w:bCs/>
        </w:rPr>
      </w:pPr>
      <w:r>
        <w:rPr>
          <w:bCs/>
        </w:rPr>
        <w:t>профиль койки;</w:t>
      </w:r>
    </w:p>
    <w:p w:rsidR="00280A07" w:rsidRDefault="00280A07" w:rsidP="00280A07">
      <w:pPr>
        <w:numPr>
          <w:ilvl w:val="0"/>
          <w:numId w:val="15"/>
        </w:numPr>
        <w:ind w:firstLine="981"/>
        <w:rPr>
          <w:bCs/>
        </w:rPr>
      </w:pPr>
      <w:r>
        <w:rPr>
          <w:bCs/>
        </w:rPr>
        <w:t>код отделения (профиль);</w:t>
      </w:r>
    </w:p>
    <w:p w:rsidR="00280A07" w:rsidRDefault="00280A07" w:rsidP="00280A07">
      <w:pPr>
        <w:numPr>
          <w:ilvl w:val="0"/>
          <w:numId w:val="15"/>
        </w:numPr>
        <w:ind w:firstLine="981"/>
        <w:rPr>
          <w:bCs/>
        </w:rPr>
      </w:pPr>
      <w:r>
        <w:rPr>
          <w:bCs/>
        </w:rPr>
        <w:t>№ карты стационарного больного.</w:t>
      </w:r>
    </w:p>
    <w:p w:rsidR="00280A07" w:rsidRDefault="00280A07" w:rsidP="00280A07">
      <w:pPr>
        <w:numPr>
          <w:ilvl w:val="0"/>
          <w:numId w:val="14"/>
        </w:numPr>
        <w:rPr>
          <w:bCs/>
        </w:rPr>
      </w:pPr>
      <w:r>
        <w:rPr>
          <w:bCs/>
        </w:rPr>
        <w:t>выписка пациента с указанием:</w:t>
      </w:r>
    </w:p>
    <w:p w:rsidR="00280A07" w:rsidRDefault="00280A07" w:rsidP="00280A07">
      <w:pPr>
        <w:numPr>
          <w:ilvl w:val="0"/>
          <w:numId w:val="15"/>
        </w:numPr>
        <w:ind w:firstLine="981"/>
        <w:rPr>
          <w:bCs/>
        </w:rPr>
      </w:pPr>
      <w:r>
        <w:rPr>
          <w:bCs/>
        </w:rPr>
        <w:t>даты выписки;</w:t>
      </w:r>
    </w:p>
    <w:p w:rsidR="00280A07" w:rsidRDefault="00280A07" w:rsidP="00280A07">
      <w:pPr>
        <w:numPr>
          <w:ilvl w:val="0"/>
          <w:numId w:val="15"/>
        </w:numPr>
        <w:ind w:firstLine="981"/>
        <w:rPr>
          <w:bCs/>
        </w:rPr>
      </w:pPr>
      <w:r>
        <w:rPr>
          <w:bCs/>
        </w:rPr>
        <w:t xml:space="preserve">диагноз приемного отделения (в соответствии с МКБ-10 с указанием подрубрики). </w:t>
      </w:r>
    </w:p>
    <w:p w:rsidR="00280A07" w:rsidRDefault="00280A07" w:rsidP="00280A07">
      <w:pPr>
        <w:numPr>
          <w:ilvl w:val="0"/>
          <w:numId w:val="14"/>
        </w:numPr>
        <w:rPr>
          <w:bCs/>
        </w:rPr>
      </w:pPr>
      <w:r>
        <w:rPr>
          <w:bCs/>
        </w:rPr>
        <w:t>информационное взаимодействие с участниками процесса (поликлиники, СМО, ТФОМС):</w:t>
      </w:r>
    </w:p>
    <w:p w:rsidR="00280A07" w:rsidRDefault="00280A07" w:rsidP="00280A07">
      <w:pPr>
        <w:numPr>
          <w:ilvl w:val="0"/>
          <w:numId w:val="15"/>
        </w:numPr>
        <w:ind w:firstLine="981"/>
        <w:rPr>
          <w:bCs/>
        </w:rPr>
      </w:pPr>
      <w:r>
        <w:rPr>
          <w:bCs/>
        </w:rPr>
        <w:t>получение следующих сведений:</w:t>
      </w:r>
    </w:p>
    <w:p w:rsidR="00280A07" w:rsidRDefault="00280A07" w:rsidP="00280A07">
      <w:pPr>
        <w:numPr>
          <w:ilvl w:val="2"/>
          <w:numId w:val="13"/>
        </w:numPr>
        <w:rPr>
          <w:bCs/>
        </w:rPr>
      </w:pPr>
      <w:r>
        <w:rPr>
          <w:bCs/>
        </w:rPr>
        <w:t>о застрахованных лицах, получивших направление на госпитализацию;</w:t>
      </w:r>
    </w:p>
    <w:p w:rsidR="00280A07" w:rsidRDefault="00280A07" w:rsidP="00280A07">
      <w:pPr>
        <w:numPr>
          <w:ilvl w:val="2"/>
          <w:numId w:val="13"/>
        </w:numPr>
        <w:rPr>
          <w:bCs/>
        </w:rPr>
      </w:pPr>
      <w:r>
        <w:rPr>
          <w:bCs/>
        </w:rPr>
        <w:t>о застрахованных лицах, отказавшихся от госпитализации.</w:t>
      </w:r>
    </w:p>
    <w:p w:rsidR="00280A07" w:rsidRDefault="00280A07" w:rsidP="00280A07">
      <w:pPr>
        <w:numPr>
          <w:ilvl w:val="0"/>
          <w:numId w:val="15"/>
        </w:numPr>
        <w:ind w:firstLine="981"/>
        <w:rPr>
          <w:bCs/>
        </w:rPr>
      </w:pPr>
      <w:r>
        <w:rPr>
          <w:bCs/>
        </w:rPr>
        <w:t>передача следующих сведений:</w:t>
      </w:r>
    </w:p>
    <w:p w:rsidR="00280A07" w:rsidRDefault="00280A07" w:rsidP="00280A07">
      <w:pPr>
        <w:numPr>
          <w:ilvl w:val="2"/>
          <w:numId w:val="13"/>
        </w:numPr>
        <w:rPr>
          <w:bCs/>
        </w:rPr>
      </w:pPr>
      <w:r>
        <w:rPr>
          <w:bCs/>
        </w:rPr>
        <w:t>ежедневная оперативная информации о состоянии коечного фонда в разрезе профилей отделений (коек);</w:t>
      </w:r>
    </w:p>
    <w:p w:rsidR="00280A07" w:rsidRDefault="00280A07" w:rsidP="00280A07">
      <w:pPr>
        <w:numPr>
          <w:ilvl w:val="2"/>
          <w:numId w:val="13"/>
        </w:numPr>
        <w:rPr>
          <w:bCs/>
        </w:rPr>
      </w:pPr>
      <w:r>
        <w:rPr>
          <w:bCs/>
        </w:rPr>
        <w:t>сведения о застрахованных лицах, госпитализированных по направлениям и экстренно;</w:t>
      </w:r>
    </w:p>
    <w:p w:rsidR="00280A07" w:rsidRDefault="00280A07" w:rsidP="00280A07">
      <w:pPr>
        <w:numPr>
          <w:ilvl w:val="2"/>
          <w:numId w:val="13"/>
        </w:numPr>
        <w:rPr>
          <w:bCs/>
        </w:rPr>
      </w:pPr>
      <w:r>
        <w:rPr>
          <w:bCs/>
        </w:rPr>
        <w:t>сведения об отказах в госпитализации пациентов с направлением с указанием причины отказа;</w:t>
      </w:r>
    </w:p>
    <w:p w:rsidR="00280A07" w:rsidRDefault="00280A07" w:rsidP="00280A07">
      <w:pPr>
        <w:numPr>
          <w:ilvl w:val="2"/>
          <w:numId w:val="13"/>
        </w:numPr>
        <w:rPr>
          <w:bCs/>
        </w:rPr>
      </w:pPr>
      <w:r>
        <w:rPr>
          <w:bCs/>
        </w:rPr>
        <w:t xml:space="preserve">сведения о количестве выбывших пациентов, в том числе </w:t>
      </w:r>
      <w:r>
        <w:rPr>
          <w:bCs/>
        </w:rPr>
        <w:lastRenderedPageBreak/>
        <w:t>переведенных в другие медицинские организации (за период).</w:t>
      </w:r>
    </w:p>
    <w:p w:rsidR="00280A07" w:rsidRDefault="00280A07" w:rsidP="00280A07">
      <w:pPr>
        <w:numPr>
          <w:ilvl w:val="2"/>
          <w:numId w:val="13"/>
        </w:numPr>
        <w:rPr>
          <w:bCs/>
        </w:rPr>
      </w:pPr>
      <w:r>
        <w:rPr>
          <w:bCs/>
        </w:rPr>
        <w:t>передача сведений о выполненных объемах медицинской помощи в СМО и ТФОМС.</w:t>
      </w:r>
    </w:p>
    <w:p w:rsidR="00280A07" w:rsidRDefault="00280A07" w:rsidP="00280A07">
      <w:pPr>
        <w:numPr>
          <w:ilvl w:val="0"/>
          <w:numId w:val="13"/>
        </w:numPr>
        <w:rPr>
          <w:bCs/>
        </w:rPr>
      </w:pPr>
      <w:r>
        <w:rPr>
          <w:bCs/>
        </w:rPr>
        <w:t>модуль «Мониторинг движения потока пациентов»:</w:t>
      </w:r>
    </w:p>
    <w:p w:rsidR="00280A07" w:rsidRDefault="00280A07" w:rsidP="00280A07">
      <w:pPr>
        <w:rPr>
          <w:bCs/>
        </w:rPr>
      </w:pPr>
      <w:proofErr w:type="gramStart"/>
      <w:r>
        <w:rPr>
          <w:bCs/>
        </w:rPr>
        <w:t>Для страховых медицинский организаций</w:t>
      </w:r>
      <w:proofErr w:type="gramEnd"/>
      <w:r>
        <w:rPr>
          <w:bCs/>
        </w:rPr>
        <w:t>:</w:t>
      </w:r>
    </w:p>
    <w:p w:rsidR="00280A07" w:rsidRDefault="00280A07" w:rsidP="00280A07">
      <w:pPr>
        <w:numPr>
          <w:ilvl w:val="0"/>
          <w:numId w:val="14"/>
        </w:numPr>
        <w:rPr>
          <w:bCs/>
        </w:rPr>
      </w:pPr>
      <w:r>
        <w:rPr>
          <w:bCs/>
        </w:rPr>
        <w:t>формирование отчетов по застрахованным лицам, обслуживаемых в данной СМО, получивших направление на госпитализацию;</w:t>
      </w:r>
    </w:p>
    <w:p w:rsidR="00280A07" w:rsidRDefault="00280A07" w:rsidP="00280A07">
      <w:pPr>
        <w:numPr>
          <w:ilvl w:val="0"/>
          <w:numId w:val="14"/>
        </w:numPr>
        <w:rPr>
          <w:bCs/>
        </w:rPr>
      </w:pPr>
      <w:r>
        <w:rPr>
          <w:bCs/>
        </w:rPr>
        <w:t>аннулирование направлений на госпитализацию пациентов, застрахованных данной СМО при:</w:t>
      </w:r>
    </w:p>
    <w:p w:rsidR="00280A07" w:rsidRDefault="00280A07" w:rsidP="00280A07">
      <w:pPr>
        <w:numPr>
          <w:ilvl w:val="0"/>
          <w:numId w:val="15"/>
        </w:numPr>
        <w:ind w:firstLine="981"/>
        <w:rPr>
          <w:bCs/>
        </w:rPr>
      </w:pPr>
      <w:r>
        <w:rPr>
          <w:bCs/>
        </w:rPr>
        <w:t>неявке пациента на госпитализацию;</w:t>
      </w:r>
    </w:p>
    <w:p w:rsidR="00280A07" w:rsidRDefault="00280A07" w:rsidP="00280A07">
      <w:pPr>
        <w:numPr>
          <w:ilvl w:val="0"/>
          <w:numId w:val="15"/>
        </w:numPr>
        <w:ind w:firstLine="981"/>
        <w:rPr>
          <w:bCs/>
        </w:rPr>
      </w:pPr>
      <w:r>
        <w:rPr>
          <w:bCs/>
        </w:rPr>
        <w:t>отказе от госпитализации пациентом;</w:t>
      </w:r>
    </w:p>
    <w:p w:rsidR="00280A07" w:rsidRDefault="00280A07" w:rsidP="00280A07">
      <w:pPr>
        <w:numPr>
          <w:ilvl w:val="0"/>
          <w:numId w:val="15"/>
        </w:numPr>
        <w:ind w:firstLine="981"/>
        <w:rPr>
          <w:bCs/>
        </w:rPr>
      </w:pPr>
      <w:proofErr w:type="spellStart"/>
      <w:r>
        <w:rPr>
          <w:bCs/>
        </w:rPr>
        <w:t>непредоставлении</w:t>
      </w:r>
      <w:proofErr w:type="spellEnd"/>
      <w:r>
        <w:rPr>
          <w:bCs/>
        </w:rPr>
        <w:t xml:space="preserve"> необходимого пакета документов;</w:t>
      </w:r>
    </w:p>
    <w:p w:rsidR="00280A07" w:rsidRDefault="00280A07" w:rsidP="00280A07">
      <w:pPr>
        <w:numPr>
          <w:ilvl w:val="0"/>
          <w:numId w:val="15"/>
        </w:numPr>
        <w:ind w:firstLine="981"/>
        <w:rPr>
          <w:bCs/>
        </w:rPr>
      </w:pPr>
      <w:r>
        <w:rPr>
          <w:bCs/>
        </w:rPr>
        <w:t>смерти пациента.</w:t>
      </w:r>
    </w:p>
    <w:p w:rsidR="00280A07" w:rsidRDefault="00280A07" w:rsidP="00280A07">
      <w:pPr>
        <w:numPr>
          <w:ilvl w:val="0"/>
          <w:numId w:val="14"/>
        </w:numPr>
        <w:rPr>
          <w:bCs/>
        </w:rPr>
      </w:pPr>
      <w:r>
        <w:rPr>
          <w:bCs/>
        </w:rPr>
        <w:t>информационный обмен с участниками процесса:</w:t>
      </w:r>
    </w:p>
    <w:p w:rsidR="00280A07" w:rsidRDefault="00280A07" w:rsidP="00280A07">
      <w:pPr>
        <w:numPr>
          <w:ilvl w:val="0"/>
          <w:numId w:val="15"/>
        </w:numPr>
        <w:ind w:firstLine="981"/>
        <w:rPr>
          <w:bCs/>
        </w:rPr>
      </w:pPr>
      <w:r>
        <w:rPr>
          <w:bCs/>
        </w:rPr>
        <w:t>получение детальной информации о направлениях на госпитализацию, госпитализациях и выписке пациентов, застрахованных данной СМО;</w:t>
      </w:r>
    </w:p>
    <w:p w:rsidR="00280A07" w:rsidRDefault="00280A07" w:rsidP="00280A07">
      <w:pPr>
        <w:numPr>
          <w:ilvl w:val="0"/>
          <w:numId w:val="15"/>
        </w:numPr>
        <w:ind w:firstLine="981"/>
        <w:rPr>
          <w:bCs/>
        </w:rPr>
      </w:pPr>
      <w:r>
        <w:rPr>
          <w:bCs/>
        </w:rPr>
        <w:t>получение сведений о выполнении объемов медицинской помощи;</w:t>
      </w:r>
    </w:p>
    <w:p w:rsidR="00280A07" w:rsidRDefault="00280A07" w:rsidP="00280A07">
      <w:pPr>
        <w:numPr>
          <w:ilvl w:val="0"/>
          <w:numId w:val="15"/>
        </w:numPr>
        <w:ind w:firstLine="981"/>
        <w:rPr>
          <w:bCs/>
        </w:rPr>
      </w:pPr>
      <w:r>
        <w:rPr>
          <w:bCs/>
        </w:rPr>
        <w:t>получение сведений о состоянии коечного фонда по каждой медицинской организации.</w:t>
      </w:r>
    </w:p>
    <w:p w:rsidR="00280A07" w:rsidRDefault="00280A07" w:rsidP="00280A07">
      <w:pPr>
        <w:rPr>
          <w:bCs/>
        </w:rPr>
      </w:pPr>
      <w:r>
        <w:rPr>
          <w:bCs/>
        </w:rPr>
        <w:t>Для сотрудников территориального Фонда обязательного медицинского страхования и сотрудник органов управления здравоохранением:</w:t>
      </w:r>
    </w:p>
    <w:p w:rsidR="00280A07" w:rsidRDefault="00280A07" w:rsidP="00280A07">
      <w:pPr>
        <w:numPr>
          <w:ilvl w:val="0"/>
          <w:numId w:val="14"/>
        </w:numPr>
        <w:rPr>
          <w:bCs/>
        </w:rPr>
      </w:pPr>
      <w:r>
        <w:rPr>
          <w:bCs/>
        </w:rPr>
        <w:t>предоставление в ФФОМС и МЗ МО сведений о плановых объемах в разрезе профилей коек и страховых медицинских организаций в соответствии с территориальной программой ОМС. Сведения предоставляются в виде электронного отчета;</w:t>
      </w:r>
    </w:p>
    <w:p w:rsidR="00280A07" w:rsidRDefault="00280A07" w:rsidP="00280A07">
      <w:pPr>
        <w:numPr>
          <w:ilvl w:val="0"/>
          <w:numId w:val="14"/>
        </w:numPr>
        <w:rPr>
          <w:bCs/>
        </w:rPr>
      </w:pPr>
      <w:r>
        <w:rPr>
          <w:bCs/>
        </w:rPr>
        <w:t>информационный обмен с участниками процесса:</w:t>
      </w:r>
    </w:p>
    <w:p w:rsidR="00280A07" w:rsidRDefault="00280A07" w:rsidP="00280A07">
      <w:pPr>
        <w:numPr>
          <w:ilvl w:val="0"/>
          <w:numId w:val="15"/>
        </w:numPr>
        <w:ind w:firstLine="981"/>
        <w:rPr>
          <w:bCs/>
        </w:rPr>
      </w:pPr>
      <w:r>
        <w:rPr>
          <w:bCs/>
        </w:rPr>
        <w:t>получение отчетов по застрахованным лицам, получивших направление на госпитализацию;</w:t>
      </w:r>
    </w:p>
    <w:p w:rsidR="00280A07" w:rsidRDefault="00280A07" w:rsidP="00280A07">
      <w:pPr>
        <w:numPr>
          <w:ilvl w:val="0"/>
          <w:numId w:val="15"/>
        </w:numPr>
        <w:ind w:firstLine="981"/>
        <w:rPr>
          <w:bCs/>
        </w:rPr>
      </w:pPr>
      <w:r>
        <w:rPr>
          <w:bCs/>
        </w:rPr>
        <w:t>получение оперативной информации по направлениям и госпитализациям региона в разрезе медицинских учреждений;</w:t>
      </w:r>
    </w:p>
    <w:p w:rsidR="00280A07" w:rsidRDefault="00280A07" w:rsidP="00280A07">
      <w:pPr>
        <w:numPr>
          <w:ilvl w:val="0"/>
          <w:numId w:val="15"/>
        </w:numPr>
        <w:ind w:firstLine="981"/>
        <w:rPr>
          <w:bCs/>
        </w:rPr>
      </w:pPr>
      <w:r>
        <w:rPr>
          <w:bCs/>
        </w:rPr>
        <w:t>получение сведений о выполнении объемов медицинской помощи;</w:t>
      </w:r>
    </w:p>
    <w:p w:rsidR="006C59B5" w:rsidRPr="006C59B5" w:rsidRDefault="00280A07" w:rsidP="006C59B5">
      <w:pPr>
        <w:numPr>
          <w:ilvl w:val="0"/>
          <w:numId w:val="15"/>
        </w:numPr>
        <w:ind w:firstLine="981"/>
      </w:pPr>
      <w:r w:rsidRPr="00280A07">
        <w:rPr>
          <w:bCs/>
        </w:rPr>
        <w:t>получение сведений о состоянии коечного фонда по каждой медицинской организации.</w:t>
      </w:r>
    </w:p>
    <w:p w:rsidR="00A73853" w:rsidRPr="003A7975" w:rsidRDefault="00A73853" w:rsidP="00A73853">
      <w:pPr>
        <w:pStyle w:val="1"/>
        <w:ind w:left="0"/>
        <w:rPr>
          <w:sz w:val="28"/>
          <w:szCs w:val="28"/>
        </w:rPr>
      </w:pPr>
      <w:r>
        <w:lastRenderedPageBreak/>
        <w:t xml:space="preserve">Медицинская информационная система </w:t>
      </w:r>
      <w:r w:rsidR="00777D2E">
        <w:t>на базе программного комплекса «</w:t>
      </w:r>
      <w:proofErr w:type="spellStart"/>
      <w:r w:rsidR="00777D2E">
        <w:t>ТрастМед</w:t>
      </w:r>
      <w:proofErr w:type="spellEnd"/>
      <w:r w:rsidR="00777D2E">
        <w:t>»</w:t>
      </w:r>
      <w:r w:rsidRPr="003A7975">
        <w:t xml:space="preserve"> (</w:t>
      </w:r>
      <w:proofErr w:type="gramStart"/>
      <w:r w:rsidRPr="003A7975">
        <w:t>ТМ:</w:t>
      </w:r>
      <w:r w:rsidR="00777D2E">
        <w:t>МИС</w:t>
      </w:r>
      <w:proofErr w:type="gramEnd"/>
      <w:r w:rsidRPr="003A7975">
        <w:t>)</w:t>
      </w:r>
    </w:p>
    <w:p w:rsidR="00BC31EC" w:rsidRPr="00BC31EC" w:rsidRDefault="00BC31EC" w:rsidP="00BC31EC">
      <w:pPr>
        <w:pStyle w:val="2"/>
        <w:ind w:left="0" w:firstLine="0"/>
      </w:pPr>
      <w:bookmarkStart w:id="13" w:name="_Toc1057094"/>
      <w:bookmarkStart w:id="14" w:name="_Toc2095496"/>
      <w:bookmarkStart w:id="15" w:name="_Toc879880"/>
      <w:r w:rsidRPr="00BC31EC">
        <w:t>Подсистема «Регистратура поликлиники»</w:t>
      </w:r>
      <w:bookmarkEnd w:id="13"/>
      <w:bookmarkEnd w:id="14"/>
    </w:p>
    <w:p w:rsidR="00BC31EC" w:rsidRPr="006E71EE" w:rsidRDefault="00BC31EC" w:rsidP="00BC31EC">
      <w:r w:rsidRPr="006E71EE">
        <w:t>Подсистема «Регистратура поликлиники» обеспечивает выполнение следующих функций:</w:t>
      </w:r>
    </w:p>
    <w:p w:rsidR="00BC31EC" w:rsidRPr="006E71EE" w:rsidRDefault="00BC31EC" w:rsidP="00BC31EC">
      <w:pPr>
        <w:pStyle w:val="a"/>
      </w:pPr>
      <w:r w:rsidRPr="006E71EE">
        <w:t>Запись пациентов на приемы врача с помощью электронных талонов (ячеек расписания).</w:t>
      </w:r>
    </w:p>
    <w:p w:rsidR="00BC31EC" w:rsidRPr="006E71EE" w:rsidRDefault="00BC31EC" w:rsidP="00BC31EC">
      <w:pPr>
        <w:pStyle w:val="a"/>
      </w:pPr>
      <w:r w:rsidRPr="006E71EE">
        <w:t>Запись на прием к врачу больных, которым требуется неотложная помощь, вне очереди</w:t>
      </w:r>
      <w:r>
        <w:t xml:space="preserve"> (вне расписания)</w:t>
      </w:r>
      <w:r w:rsidRPr="006E71EE">
        <w:t>.</w:t>
      </w:r>
    </w:p>
    <w:p w:rsidR="00BC31EC" w:rsidRPr="006E71EE" w:rsidRDefault="00BC31EC" w:rsidP="00BC31EC">
      <w:pPr>
        <w:pStyle w:val="a"/>
      </w:pPr>
      <w:r w:rsidRPr="006E71EE">
        <w:t>Запись пациента в другую МО на консультативный прием.</w:t>
      </w:r>
    </w:p>
    <w:p w:rsidR="00BC31EC" w:rsidRPr="006E71EE" w:rsidRDefault="00BC31EC" w:rsidP="00BC31EC">
      <w:pPr>
        <w:pStyle w:val="a"/>
      </w:pPr>
      <w:r w:rsidRPr="006E71EE">
        <w:t>Вызов пациента в кабинет врача, на основании предварительной записи, с использованием информационных табло.</w:t>
      </w:r>
    </w:p>
    <w:p w:rsidR="00BC31EC" w:rsidRPr="006E71EE" w:rsidRDefault="00BC31EC" w:rsidP="00BC31EC">
      <w:pPr>
        <w:pStyle w:val="a"/>
      </w:pPr>
      <w:r w:rsidRPr="006E71EE">
        <w:t>Фильтрация списка врачей по различным параметрам (отделения, кабинеты, участки, наименование оборудования).</w:t>
      </w:r>
    </w:p>
    <w:p w:rsidR="00BC31EC" w:rsidRPr="006E71EE" w:rsidRDefault="00BC31EC" w:rsidP="00BC31EC">
      <w:pPr>
        <w:pStyle w:val="a"/>
      </w:pPr>
      <w:r w:rsidRPr="006E71EE">
        <w:t>Возможность оформления вызова врача на дом.</w:t>
      </w:r>
    </w:p>
    <w:p w:rsidR="00BC31EC" w:rsidRPr="006E71EE" w:rsidRDefault="00BC31EC" w:rsidP="00BC31EC">
      <w:pPr>
        <w:pStyle w:val="a"/>
      </w:pPr>
      <w:r w:rsidRPr="006E71EE">
        <w:t>Регистрация персональных данных обслуживаемых пациентов.</w:t>
      </w:r>
    </w:p>
    <w:p w:rsidR="00BC31EC" w:rsidRPr="006E71EE" w:rsidRDefault="00BC31EC" w:rsidP="00BC31EC">
      <w:pPr>
        <w:pStyle w:val="a"/>
      </w:pPr>
      <w:r w:rsidRPr="006E71EE">
        <w:t>Поиск гражданина по идентификатору (номер полиса обязательного медицинского страхования, СНИЛС, номер МКАБ).</w:t>
      </w:r>
    </w:p>
    <w:p w:rsidR="00BC31EC" w:rsidRPr="006E71EE" w:rsidRDefault="00BC31EC" w:rsidP="00BC31EC">
      <w:pPr>
        <w:pStyle w:val="a"/>
      </w:pPr>
      <w:r w:rsidRPr="006E71EE">
        <w:t>Возможность создания ЭМК (МКАБ).</w:t>
      </w:r>
    </w:p>
    <w:p w:rsidR="00BC31EC" w:rsidRPr="006E71EE" w:rsidRDefault="00BC31EC" w:rsidP="00BC31EC">
      <w:pPr>
        <w:pStyle w:val="a"/>
      </w:pPr>
      <w:r w:rsidRPr="006E71EE">
        <w:t xml:space="preserve">Автоматизированное ведение реестра </w:t>
      </w:r>
      <w:r w:rsidRPr="00464203">
        <w:t xml:space="preserve">региональных </w:t>
      </w:r>
      <w:r w:rsidRPr="006E71EE">
        <w:t>льготников и инвалидов закрепленных за МО</w:t>
      </w:r>
      <w:r w:rsidRPr="00464203">
        <w:t xml:space="preserve">, в </w:t>
      </w:r>
      <w:proofErr w:type="spellStart"/>
      <w:r w:rsidRPr="00464203">
        <w:t>т.ч</w:t>
      </w:r>
      <w:proofErr w:type="spellEnd"/>
      <w:r w:rsidRPr="00464203">
        <w:t xml:space="preserve">. автоматизированная загрузка регистра льготников из </w:t>
      </w:r>
      <w:proofErr w:type="gramStart"/>
      <w:r w:rsidRPr="00464203">
        <w:t>ТМ:ЦОД</w:t>
      </w:r>
      <w:proofErr w:type="gramEnd"/>
      <w:r w:rsidRPr="006E71EE">
        <w:t>.</w:t>
      </w:r>
    </w:p>
    <w:p w:rsidR="00BC31EC" w:rsidRPr="0039176F" w:rsidRDefault="00BC31EC" w:rsidP="00BC31EC">
      <w:pPr>
        <w:pStyle w:val="a"/>
      </w:pPr>
      <w:r>
        <w:t xml:space="preserve">Возможность </w:t>
      </w:r>
      <w:r w:rsidRPr="006E71EE">
        <w:t>внесения полисов ОМС, ДМС, паспортных данных пациента.</w:t>
      </w:r>
      <w:r w:rsidRPr="00464203">
        <w:t xml:space="preserve"> Возможность внесения договоров на обслуживание в модуле платных услуг.</w:t>
      </w:r>
    </w:p>
    <w:p w:rsidR="00BC31EC" w:rsidRPr="0039176F" w:rsidRDefault="00BC31EC" w:rsidP="00BC31EC">
      <w:pPr>
        <w:pStyle w:val="a"/>
      </w:pPr>
      <w:r w:rsidRPr="0039176F">
        <w:t>Учет заявлений на прикрепление, открепление, перерегистрации обслуживаемых граждан, анализ движения прикрепленного контингента.</w:t>
      </w:r>
    </w:p>
    <w:p w:rsidR="00BC31EC" w:rsidRPr="006E71EE" w:rsidRDefault="00BC31EC" w:rsidP="00BC31EC">
      <w:pPr>
        <w:pStyle w:val="a"/>
      </w:pPr>
      <w:r w:rsidRPr="006E71EE">
        <w:t>Возможность внесения отметок о прикреплении пациентов (Приказ Министерства здравоохранения и социального развития N 406н от 26 апреля 2012 г.).</w:t>
      </w:r>
    </w:p>
    <w:p w:rsidR="00BC31EC" w:rsidRPr="006E71EE" w:rsidRDefault="00BC31EC" w:rsidP="00BC31EC">
      <w:pPr>
        <w:pStyle w:val="a"/>
      </w:pPr>
      <w:r w:rsidRPr="006E71EE">
        <w:t>Автоматическое формирование согласия на обработку персональных данных по шаблону.</w:t>
      </w:r>
    </w:p>
    <w:p w:rsidR="00BC31EC" w:rsidRPr="006E71EE" w:rsidRDefault="00BC31EC" w:rsidP="00BC31EC">
      <w:pPr>
        <w:pStyle w:val="a"/>
      </w:pPr>
      <w:r w:rsidRPr="006E71EE">
        <w:t>Учет сложности и количества талонов при копировании расписания.</w:t>
      </w:r>
    </w:p>
    <w:p w:rsidR="00BC31EC" w:rsidRPr="006E71EE" w:rsidRDefault="00BC31EC" w:rsidP="00BC31EC">
      <w:pPr>
        <w:pStyle w:val="a"/>
      </w:pPr>
      <w:r w:rsidRPr="006E71EE">
        <w:t>Автоматическая нумерация МКАБ пациентов, с возможностью настройки формата номера.</w:t>
      </w:r>
    </w:p>
    <w:p w:rsidR="00BC31EC" w:rsidRPr="006E71EE" w:rsidRDefault="00BC31EC" w:rsidP="00BC31EC">
      <w:pPr>
        <w:pStyle w:val="a"/>
      </w:pPr>
      <w:r w:rsidRPr="006E71EE">
        <w:t>Возможность указания в МКАБ представителей пациента.</w:t>
      </w:r>
    </w:p>
    <w:p w:rsidR="00BC31EC" w:rsidRPr="0039176F" w:rsidRDefault="00BC31EC" w:rsidP="00BC31EC">
      <w:pPr>
        <w:pStyle w:val="a"/>
      </w:pPr>
      <w:r w:rsidRPr="0039176F">
        <w:t>Считывание сведений о страховании из штрих-кода печатного полиса единого образца, из электронного полиса (в десктоп версии Системы)</w:t>
      </w:r>
      <w:r>
        <w:t>.</w:t>
      </w:r>
    </w:p>
    <w:p w:rsidR="00BC31EC" w:rsidRPr="006E71EE" w:rsidRDefault="00BC31EC" w:rsidP="00BC31EC">
      <w:pPr>
        <w:pStyle w:val="a"/>
      </w:pPr>
      <w:r w:rsidRPr="006E71EE">
        <w:t>Формирование и печать документов:</w:t>
      </w:r>
    </w:p>
    <w:p w:rsidR="00BC31EC" w:rsidRPr="001651A0" w:rsidRDefault="00BC31EC" w:rsidP="006439A7">
      <w:pPr>
        <w:pStyle w:val="21"/>
        <w:numPr>
          <w:ilvl w:val="0"/>
          <w:numId w:val="11"/>
        </w:numPr>
        <w:tabs>
          <w:tab w:val="clear" w:pos="1077"/>
          <w:tab w:val="num" w:pos="1435"/>
        </w:tabs>
        <w:ind w:left="1434" w:hanging="357"/>
      </w:pPr>
      <w:r w:rsidRPr="001651A0">
        <w:t>Талон для пациента (напоминание о времени и месте приёма).</w:t>
      </w:r>
    </w:p>
    <w:p w:rsidR="00BC31EC" w:rsidRPr="001651A0" w:rsidRDefault="00BC31EC" w:rsidP="006439A7">
      <w:pPr>
        <w:pStyle w:val="21"/>
        <w:numPr>
          <w:ilvl w:val="0"/>
          <w:numId w:val="11"/>
        </w:numPr>
        <w:tabs>
          <w:tab w:val="clear" w:pos="1077"/>
          <w:tab w:val="num" w:pos="1435"/>
        </w:tabs>
        <w:ind w:left="1434" w:hanging="357"/>
      </w:pPr>
      <w:r w:rsidRPr="001651A0">
        <w:t>ЭМК. Выписка из ЭМК за период (случаи обращения, медицинские записи, результаты исследований, лекарственные назначения).</w:t>
      </w:r>
    </w:p>
    <w:p w:rsidR="00BC31EC" w:rsidRPr="001651A0" w:rsidRDefault="00BC31EC" w:rsidP="006439A7">
      <w:pPr>
        <w:pStyle w:val="21"/>
        <w:numPr>
          <w:ilvl w:val="0"/>
          <w:numId w:val="11"/>
        </w:numPr>
        <w:tabs>
          <w:tab w:val="clear" w:pos="1077"/>
          <w:tab w:val="num" w:pos="1435"/>
        </w:tabs>
        <w:ind w:left="1434" w:hanging="357"/>
      </w:pPr>
      <w:r w:rsidRPr="001651A0">
        <w:t xml:space="preserve">Статистический талон амбулаторного пациента (форма № 025-1/у, </w:t>
      </w:r>
      <w:r w:rsidRPr="001651A0">
        <w:lastRenderedPageBreak/>
        <w:t>утвержденная Приказом Министерства здравоохранения РФ №834н от 15.12.2014 г.).</w:t>
      </w:r>
    </w:p>
    <w:p w:rsidR="00BC31EC" w:rsidRPr="001651A0" w:rsidRDefault="00BC31EC" w:rsidP="006439A7">
      <w:pPr>
        <w:pStyle w:val="21"/>
        <w:numPr>
          <w:ilvl w:val="0"/>
          <w:numId w:val="11"/>
        </w:numPr>
        <w:tabs>
          <w:tab w:val="clear" w:pos="1077"/>
          <w:tab w:val="num" w:pos="1435"/>
        </w:tabs>
        <w:ind w:left="1434" w:hanging="357"/>
      </w:pPr>
      <w:r w:rsidRPr="001651A0">
        <w:t>Медицинская карта амбулаторного пациента (форма № 025/у, утвержденная Приказом Министерства здравоохранения РФ №834н от 15.12.2014 г.).</w:t>
      </w:r>
    </w:p>
    <w:p w:rsidR="00BC31EC" w:rsidRPr="001651A0" w:rsidRDefault="00BC31EC" w:rsidP="006439A7">
      <w:pPr>
        <w:pStyle w:val="21"/>
        <w:numPr>
          <w:ilvl w:val="0"/>
          <w:numId w:val="11"/>
        </w:numPr>
        <w:tabs>
          <w:tab w:val="clear" w:pos="1077"/>
          <w:tab w:val="num" w:pos="1435"/>
        </w:tabs>
        <w:ind w:left="1434" w:hanging="357"/>
      </w:pPr>
      <w:r w:rsidRPr="001651A0">
        <w:t xml:space="preserve">Информированное согласие на обработку персональных данных (Федеральный закон «О персональных данных» от 27.07.2006 г. </w:t>
      </w:r>
      <w:r w:rsidRPr="00464203">
        <w:t>N</w:t>
      </w:r>
      <w:r w:rsidRPr="001651A0">
        <w:t xml:space="preserve"> 152-ФЗ).</w:t>
      </w:r>
    </w:p>
    <w:p w:rsidR="00BC31EC" w:rsidRPr="001651A0" w:rsidRDefault="00BC31EC" w:rsidP="006439A7">
      <w:pPr>
        <w:pStyle w:val="21"/>
        <w:numPr>
          <w:ilvl w:val="0"/>
          <w:numId w:val="11"/>
        </w:numPr>
        <w:tabs>
          <w:tab w:val="clear" w:pos="1077"/>
          <w:tab w:val="num" w:pos="1435"/>
        </w:tabs>
        <w:ind w:left="1434" w:hanging="357"/>
      </w:pPr>
      <w:r w:rsidRPr="001651A0">
        <w:t xml:space="preserve">Согласие/отказ от медицинского вмешательства (Приказ Министерства здравоохранения РФ от 20.12.2012 г. </w:t>
      </w:r>
      <w:r w:rsidRPr="00464203">
        <w:t>N</w:t>
      </w:r>
      <w:r w:rsidRPr="001651A0">
        <w:t xml:space="preserve"> 1177н).</w:t>
      </w:r>
    </w:p>
    <w:p w:rsidR="00BC31EC" w:rsidRPr="001651A0" w:rsidRDefault="00BC31EC" w:rsidP="006439A7">
      <w:pPr>
        <w:pStyle w:val="21"/>
        <w:numPr>
          <w:ilvl w:val="0"/>
          <w:numId w:val="11"/>
        </w:numPr>
        <w:tabs>
          <w:tab w:val="clear" w:pos="1077"/>
          <w:tab w:val="num" w:pos="1435"/>
        </w:tabs>
        <w:ind w:left="1434" w:hanging="357"/>
      </w:pPr>
      <w:r w:rsidRPr="001651A0">
        <w:t xml:space="preserve">Заявление о выборе медицинской организации (Приказ Министерства здравоохранения и социального развития РФ </w:t>
      </w:r>
      <w:r w:rsidRPr="00464203">
        <w:t>N</w:t>
      </w:r>
      <w:r w:rsidRPr="001651A0">
        <w:t xml:space="preserve"> 406н от 26.04.2012 г.).</w:t>
      </w:r>
    </w:p>
    <w:p w:rsidR="00BC31EC" w:rsidRPr="006E71EE" w:rsidRDefault="00BC31EC" w:rsidP="006322AC">
      <w:pPr>
        <w:pStyle w:val="a"/>
      </w:pPr>
      <w:r w:rsidRPr="006E71EE">
        <w:t>Интеграция с внешними и смежными системами:</w:t>
      </w:r>
    </w:p>
    <w:p w:rsidR="00BC31EC" w:rsidRPr="001651A0" w:rsidRDefault="00BC31EC" w:rsidP="006439A7">
      <w:pPr>
        <w:pStyle w:val="21"/>
        <w:numPr>
          <w:ilvl w:val="0"/>
          <w:numId w:val="11"/>
        </w:numPr>
        <w:tabs>
          <w:tab w:val="clear" w:pos="1077"/>
          <w:tab w:val="num" w:pos="1435"/>
        </w:tabs>
        <w:ind w:left="1434" w:hanging="357"/>
      </w:pPr>
      <w:r w:rsidRPr="001651A0">
        <w:t>Интеграция с региональным порталом записи к врачу через Интернет.</w:t>
      </w:r>
    </w:p>
    <w:p w:rsidR="00BC31EC" w:rsidRPr="001651A0" w:rsidRDefault="00BC31EC" w:rsidP="006439A7">
      <w:pPr>
        <w:pStyle w:val="21"/>
        <w:numPr>
          <w:ilvl w:val="0"/>
          <w:numId w:val="11"/>
        </w:numPr>
        <w:tabs>
          <w:tab w:val="clear" w:pos="1077"/>
          <w:tab w:val="num" w:pos="1435"/>
        </w:tabs>
        <w:ind w:left="1434" w:hanging="357"/>
      </w:pPr>
      <w:r w:rsidRPr="001651A0">
        <w:t>Интеграция с федеральным сервисом записи к врачу через Интернет (ФЭР), в том числе для вызова врача на дом, записи на профилактический осмотр и диспансеризацию.</w:t>
      </w:r>
    </w:p>
    <w:p w:rsidR="00BC31EC" w:rsidRPr="008867AE" w:rsidRDefault="00BC31EC" w:rsidP="006439A7">
      <w:pPr>
        <w:pStyle w:val="21"/>
        <w:numPr>
          <w:ilvl w:val="0"/>
          <w:numId w:val="11"/>
        </w:numPr>
        <w:tabs>
          <w:tab w:val="clear" w:pos="1077"/>
          <w:tab w:val="num" w:pos="1435"/>
        </w:tabs>
        <w:ind w:left="1434" w:hanging="357"/>
      </w:pPr>
      <w:bookmarkStart w:id="16" w:name="h.1v1yuxt"/>
      <w:bookmarkEnd w:id="16"/>
      <w:r w:rsidRPr="008867AE">
        <w:t xml:space="preserve">Интеграция с централизованной базой данных застрахованных </w:t>
      </w:r>
      <w:r w:rsidRPr="001651A0">
        <w:t>ИС ТФОМС</w:t>
      </w:r>
      <w:r w:rsidRPr="008867AE">
        <w:t xml:space="preserve"> (реестром застрахованных).</w:t>
      </w:r>
    </w:p>
    <w:p w:rsidR="00BC31EC" w:rsidRPr="00BC31EC" w:rsidRDefault="00BC31EC" w:rsidP="00BC31EC">
      <w:pPr>
        <w:pStyle w:val="2"/>
        <w:ind w:left="0" w:firstLine="0"/>
      </w:pPr>
      <w:bookmarkStart w:id="17" w:name="_Toc1057095"/>
      <w:bookmarkStart w:id="18" w:name="_Toc2095497"/>
      <w:bookmarkStart w:id="19" w:name="_Toc879881"/>
      <w:bookmarkEnd w:id="15"/>
      <w:r w:rsidRPr="00BC31EC">
        <w:t>Подсистема «Приемное отделение»</w:t>
      </w:r>
      <w:bookmarkEnd w:id="17"/>
      <w:bookmarkEnd w:id="18"/>
    </w:p>
    <w:p w:rsidR="00BC31EC" w:rsidRPr="006E71EE" w:rsidRDefault="00BC31EC" w:rsidP="00BC31EC">
      <w:r w:rsidRPr="006E71EE">
        <w:t>Подсистема «Приемное отделение» обеспечивает выполнение следующих функций:</w:t>
      </w:r>
    </w:p>
    <w:p w:rsidR="00BC31EC" w:rsidRPr="006E71EE" w:rsidRDefault="00BC31EC" w:rsidP="006322AC">
      <w:pPr>
        <w:pStyle w:val="a"/>
      </w:pPr>
      <w:r w:rsidRPr="006E71EE">
        <w:t>Регистрация медицинских данных обслуживаемых пациентов.</w:t>
      </w:r>
    </w:p>
    <w:p w:rsidR="00BC31EC" w:rsidRPr="006E71EE" w:rsidRDefault="00BC31EC" w:rsidP="006322AC">
      <w:pPr>
        <w:pStyle w:val="a"/>
      </w:pPr>
      <w:r w:rsidRPr="006E71EE">
        <w:t>Поиск гражданина по идентификатору (номер полиса обязательного медицинского страхования).</w:t>
      </w:r>
    </w:p>
    <w:p w:rsidR="00BC31EC" w:rsidRPr="006E71EE" w:rsidRDefault="00BC31EC" w:rsidP="006322AC">
      <w:pPr>
        <w:pStyle w:val="a"/>
      </w:pPr>
      <w:r w:rsidRPr="006E71EE">
        <w:t>Внесение информации из документов, удостоверяющих личность.</w:t>
      </w:r>
    </w:p>
    <w:p w:rsidR="00BC31EC" w:rsidRPr="006E71EE" w:rsidRDefault="00BC31EC" w:rsidP="006322AC">
      <w:pPr>
        <w:pStyle w:val="a"/>
      </w:pPr>
      <w:r w:rsidRPr="006E71EE">
        <w:t>Создание МКСБ.</w:t>
      </w:r>
    </w:p>
    <w:p w:rsidR="00BC31EC" w:rsidRPr="006E71EE" w:rsidRDefault="00BC31EC" w:rsidP="006322AC">
      <w:pPr>
        <w:pStyle w:val="a"/>
      </w:pPr>
      <w:r w:rsidRPr="006E71EE">
        <w:t>Внесение полисов ОМС, ДМС</w:t>
      </w:r>
      <w:r w:rsidRPr="00464203">
        <w:t>. Возможность внесения</w:t>
      </w:r>
      <w:r w:rsidRPr="006E71EE">
        <w:t xml:space="preserve"> договоров на </w:t>
      </w:r>
      <w:r w:rsidRPr="00464203">
        <w:t>обслуживание в модуле платных услуг</w:t>
      </w:r>
      <w:r w:rsidRPr="006E71EE">
        <w:t>.</w:t>
      </w:r>
    </w:p>
    <w:p w:rsidR="00BC31EC" w:rsidRPr="006E71EE" w:rsidRDefault="00BC31EC" w:rsidP="006322AC">
      <w:pPr>
        <w:pStyle w:val="a"/>
      </w:pPr>
      <w:r w:rsidRPr="006E71EE">
        <w:t>Получение информированного согласия на обработку персональных данных (Федеральный закон «О персональных данных» от 27.07.2006 г. N 152-ФЗ).</w:t>
      </w:r>
    </w:p>
    <w:p w:rsidR="00BC31EC" w:rsidRPr="006E71EE" w:rsidRDefault="00BC31EC" w:rsidP="006322AC">
      <w:pPr>
        <w:pStyle w:val="a"/>
      </w:pPr>
      <w:r w:rsidRPr="006E71EE">
        <w:t>Учет отказов от госпитализации.</w:t>
      </w:r>
    </w:p>
    <w:p w:rsidR="00BC31EC" w:rsidRPr="006E71EE" w:rsidRDefault="00BC31EC" w:rsidP="006322AC">
      <w:pPr>
        <w:pStyle w:val="a"/>
      </w:pPr>
      <w:r w:rsidRPr="006E71EE">
        <w:t>Оформление осмотра врача приемного отделения.</w:t>
      </w:r>
    </w:p>
    <w:p w:rsidR="00BC31EC" w:rsidRPr="006E71EE" w:rsidRDefault="00BC31EC" w:rsidP="006322AC">
      <w:pPr>
        <w:pStyle w:val="a"/>
      </w:pPr>
      <w:r w:rsidRPr="006E71EE">
        <w:t>Учет медицинских услуг, оказанных при нахождении пациента в приемном отделении.</w:t>
      </w:r>
    </w:p>
    <w:p w:rsidR="00BC31EC" w:rsidRPr="006E71EE" w:rsidRDefault="00BC31EC" w:rsidP="006322AC">
      <w:pPr>
        <w:pStyle w:val="a"/>
      </w:pPr>
      <w:r w:rsidRPr="006E71EE">
        <w:t>Оформление согласия пациента на медицинское вмешательство.</w:t>
      </w:r>
    </w:p>
    <w:p w:rsidR="00BC31EC" w:rsidRPr="006E71EE" w:rsidRDefault="00BC31EC" w:rsidP="006322AC">
      <w:pPr>
        <w:pStyle w:val="a"/>
      </w:pPr>
      <w:r w:rsidRPr="006E71EE">
        <w:t>Распределение пациентов в отделения стационара на лечение.</w:t>
      </w:r>
    </w:p>
    <w:p w:rsidR="00BC31EC" w:rsidRPr="006E71EE" w:rsidRDefault="00BC31EC" w:rsidP="006322AC">
      <w:pPr>
        <w:pStyle w:val="a"/>
      </w:pPr>
      <w:r w:rsidRPr="006E71EE">
        <w:t>Возможность создания собственных шаблонов для медицинских записей.</w:t>
      </w:r>
    </w:p>
    <w:p w:rsidR="00BC31EC" w:rsidRPr="006E71EE" w:rsidRDefault="00BC31EC" w:rsidP="006322AC">
      <w:pPr>
        <w:pStyle w:val="a"/>
      </w:pPr>
      <w:r w:rsidRPr="006E71EE">
        <w:t>Формирование и печать документов:</w:t>
      </w:r>
    </w:p>
    <w:p w:rsidR="00BC31EC" w:rsidRPr="001651A0" w:rsidRDefault="00BC31EC" w:rsidP="006439A7">
      <w:pPr>
        <w:pStyle w:val="21"/>
        <w:numPr>
          <w:ilvl w:val="0"/>
          <w:numId w:val="11"/>
        </w:numPr>
        <w:tabs>
          <w:tab w:val="clear" w:pos="1077"/>
          <w:tab w:val="num" w:pos="1435"/>
        </w:tabs>
        <w:ind w:left="1434" w:hanging="357"/>
      </w:pPr>
      <w:r w:rsidRPr="001651A0">
        <w:t xml:space="preserve">Медицинская карта стационарного больного (форма </w:t>
      </w:r>
      <w:r w:rsidRPr="006E71EE">
        <w:t>N</w:t>
      </w:r>
      <w:r w:rsidRPr="001651A0">
        <w:t xml:space="preserve"> 003/У, утвержденная Минздравом СССР от 04.10.1980 г. </w:t>
      </w:r>
      <w:r w:rsidRPr="00464203">
        <w:t>N</w:t>
      </w:r>
      <w:r w:rsidRPr="001651A0">
        <w:t xml:space="preserve"> 1030).</w:t>
      </w:r>
    </w:p>
    <w:p w:rsidR="00BC31EC" w:rsidRPr="001651A0" w:rsidRDefault="00BC31EC" w:rsidP="006439A7">
      <w:pPr>
        <w:pStyle w:val="21"/>
        <w:numPr>
          <w:ilvl w:val="0"/>
          <w:numId w:val="11"/>
        </w:numPr>
        <w:tabs>
          <w:tab w:val="clear" w:pos="1077"/>
          <w:tab w:val="num" w:pos="1435"/>
        </w:tabs>
        <w:ind w:left="1434" w:hanging="357"/>
      </w:pPr>
      <w:r w:rsidRPr="001651A0">
        <w:t xml:space="preserve">Статистическая карта выбывшего из стационара (форма </w:t>
      </w:r>
      <w:r w:rsidRPr="00464203">
        <w:t>N</w:t>
      </w:r>
      <w:r w:rsidRPr="001651A0">
        <w:t xml:space="preserve"> 066/У-02, утвержденная приказом Минздрава России от 30.12.2002 </w:t>
      </w:r>
      <w:r w:rsidRPr="00464203">
        <w:t>N</w:t>
      </w:r>
      <w:r w:rsidRPr="001651A0">
        <w:t xml:space="preserve"> 413).</w:t>
      </w:r>
    </w:p>
    <w:p w:rsidR="00BC31EC" w:rsidRPr="001651A0" w:rsidRDefault="00BC31EC" w:rsidP="006439A7">
      <w:pPr>
        <w:pStyle w:val="21"/>
        <w:numPr>
          <w:ilvl w:val="0"/>
          <w:numId w:val="11"/>
        </w:numPr>
        <w:tabs>
          <w:tab w:val="clear" w:pos="1077"/>
          <w:tab w:val="num" w:pos="1435"/>
        </w:tabs>
        <w:ind w:left="1434" w:hanging="357"/>
      </w:pPr>
      <w:r w:rsidRPr="001651A0">
        <w:lastRenderedPageBreak/>
        <w:t xml:space="preserve">Информированное согласие на обработку персональных данных (Федеральный закон «О персональных данных» от 27.07.2006 г. </w:t>
      </w:r>
      <w:r w:rsidRPr="00464203">
        <w:t>N</w:t>
      </w:r>
      <w:r w:rsidRPr="001651A0">
        <w:t xml:space="preserve"> 152-ФЗ).</w:t>
      </w:r>
    </w:p>
    <w:p w:rsidR="00BC31EC" w:rsidRPr="008867AE" w:rsidRDefault="00BC31EC" w:rsidP="006322AC">
      <w:pPr>
        <w:pStyle w:val="a"/>
      </w:pPr>
      <w:bookmarkStart w:id="20" w:name="h.4f1mdlm"/>
      <w:bookmarkEnd w:id="20"/>
      <w:r w:rsidRPr="0026013E">
        <w:t>Интеграция с централизованной базой данных застрахованных ИС ТФОМС (реестром</w:t>
      </w:r>
      <w:r w:rsidRPr="008867AE">
        <w:t xml:space="preserve"> </w:t>
      </w:r>
      <w:r w:rsidRPr="0026013E">
        <w:t>застрахованных).</w:t>
      </w:r>
    </w:p>
    <w:p w:rsidR="00BC31EC" w:rsidRPr="00BC31EC" w:rsidRDefault="00BC31EC" w:rsidP="00BC31EC">
      <w:pPr>
        <w:pStyle w:val="2"/>
        <w:ind w:left="0" w:firstLine="0"/>
      </w:pPr>
      <w:bookmarkStart w:id="21" w:name="_Toc1057096"/>
      <w:bookmarkStart w:id="22" w:name="_Toc2095498"/>
      <w:r w:rsidRPr="00BC31EC">
        <w:t>Подсистема «Ведение электронных амбулаторных карт пациентов»</w:t>
      </w:r>
      <w:bookmarkEnd w:id="21"/>
      <w:bookmarkEnd w:id="22"/>
    </w:p>
    <w:p w:rsidR="00BC31EC" w:rsidRPr="006E71EE" w:rsidRDefault="00BC31EC" w:rsidP="00BC31EC">
      <w:r w:rsidRPr="006E71EE">
        <w:t>Подсистема «Ведение электронных амбулаторных карт пациентов» обеспечивает выполнение следующих функций:</w:t>
      </w:r>
    </w:p>
    <w:p w:rsidR="00BC31EC" w:rsidRPr="006E71EE" w:rsidRDefault="00BC31EC" w:rsidP="006322AC">
      <w:pPr>
        <w:pStyle w:val="a"/>
      </w:pPr>
      <w:r w:rsidRPr="006E71EE">
        <w:t>Ведение документации врачебных осмотров.</w:t>
      </w:r>
    </w:p>
    <w:p w:rsidR="00BC31EC" w:rsidRPr="0039176F" w:rsidRDefault="00BC31EC" w:rsidP="006322AC">
      <w:pPr>
        <w:pStyle w:val="a"/>
      </w:pPr>
      <w:r w:rsidRPr="006E71EE">
        <w:t>Регистрация диагнозов пациента.</w:t>
      </w:r>
    </w:p>
    <w:p w:rsidR="00BC31EC" w:rsidRPr="0039176F" w:rsidRDefault="00BC31EC" w:rsidP="006322AC">
      <w:pPr>
        <w:pStyle w:val="a"/>
      </w:pPr>
      <w:r w:rsidRPr="0039176F">
        <w:t>Регистрация врачебных назначений пациенту (направлений на: консультацию, лабораторные и инструментальные исследования, амбулаторных операций, медикаментозных назначений) и их результатов.</w:t>
      </w:r>
    </w:p>
    <w:p w:rsidR="00BC31EC" w:rsidRPr="006E71EE" w:rsidRDefault="00BC31EC" w:rsidP="006322AC">
      <w:pPr>
        <w:pStyle w:val="a"/>
      </w:pPr>
      <w:r w:rsidRPr="006E71EE">
        <w:t>Учет случаев обращений пациента, включая регистрацию фактов открытия, закрытия случая и результата обращения, оказанных услуг.</w:t>
      </w:r>
    </w:p>
    <w:p w:rsidR="00BC31EC" w:rsidRPr="006E71EE" w:rsidRDefault="00BC31EC" w:rsidP="006322AC">
      <w:pPr>
        <w:pStyle w:val="a"/>
      </w:pPr>
      <w:r w:rsidRPr="006E71EE">
        <w:t>Учет и регистрация показателей состояния здоровья пациента по результатам профилактических осмотров/диспансеризации.</w:t>
      </w:r>
    </w:p>
    <w:p w:rsidR="00BC31EC" w:rsidRPr="0039176F" w:rsidRDefault="00BC31EC" w:rsidP="006322AC">
      <w:pPr>
        <w:pStyle w:val="a"/>
      </w:pPr>
      <w:r w:rsidRPr="006E71EE">
        <w:t>Поддержка учетных форм для амбулаторно-поликлинических учреждений</w:t>
      </w:r>
      <w:r>
        <w:t xml:space="preserve"> (формы </w:t>
      </w:r>
      <w:r w:rsidRPr="0039176F">
        <w:t>N</w:t>
      </w:r>
      <w:r>
        <w:t> </w:t>
      </w:r>
      <w:r w:rsidRPr="0039176F">
        <w:t xml:space="preserve">025-1/у </w:t>
      </w:r>
      <w:r>
        <w:t>«</w:t>
      </w:r>
      <w:r w:rsidRPr="0039176F">
        <w:t>Талон пациента, получающего медицинскую помощь в амбулаторных условиях</w:t>
      </w:r>
      <w:r>
        <w:t>»</w:t>
      </w:r>
      <w:r w:rsidRPr="0039176F">
        <w:t>, №</w:t>
      </w:r>
      <w:r>
        <w:t> </w:t>
      </w:r>
      <w:r w:rsidRPr="0039176F">
        <w:t>025/у «Медицинская карта пациента, получающего медицинскую помощь в амбулаторных условиях</w:t>
      </w:r>
      <w:r>
        <w:t>» (стр.1,2)</w:t>
      </w:r>
      <w:r w:rsidRPr="0039176F">
        <w:t>, N 057/у-04 </w:t>
      </w:r>
      <w:r>
        <w:t>«</w:t>
      </w:r>
      <w:r w:rsidRPr="0039176F">
        <w:t>Направление на госпитализацию, обследование, консультацию</w:t>
      </w:r>
      <w:r>
        <w:t>»</w:t>
      </w:r>
      <w:r w:rsidRPr="0039176F">
        <w:t>)</w:t>
      </w:r>
      <w:r w:rsidRPr="006E71EE">
        <w:t>.</w:t>
      </w:r>
    </w:p>
    <w:p w:rsidR="00BC31EC" w:rsidRPr="006E71EE" w:rsidRDefault="00BC31EC" w:rsidP="006322AC">
      <w:pPr>
        <w:pStyle w:val="a"/>
      </w:pPr>
      <w:r w:rsidRPr="006E71EE">
        <w:t>Регистрация вакцинации, иммунизации и их результатов.</w:t>
      </w:r>
    </w:p>
    <w:p w:rsidR="00BC31EC" w:rsidRPr="006E71EE" w:rsidRDefault="00BC31EC" w:rsidP="006322AC">
      <w:pPr>
        <w:pStyle w:val="a"/>
      </w:pPr>
      <w:r w:rsidRPr="006E71EE">
        <w:t>Отображение текущего статуса/принадлежности к нозологическим регистрам.</w:t>
      </w:r>
    </w:p>
    <w:p w:rsidR="00BC31EC" w:rsidRPr="006E71EE" w:rsidRDefault="00BC31EC" w:rsidP="006322AC">
      <w:pPr>
        <w:pStyle w:val="a"/>
      </w:pPr>
      <w:r w:rsidRPr="006E71EE">
        <w:t>Фиксация неявки пациента в расписании на приём. Удаление ТАП при неявке пациента и отмене записи на приём.</w:t>
      </w:r>
    </w:p>
    <w:p w:rsidR="00BC31EC" w:rsidRPr="006E71EE" w:rsidRDefault="00BC31EC" w:rsidP="006322AC">
      <w:pPr>
        <w:pStyle w:val="a"/>
      </w:pPr>
      <w:r w:rsidRPr="006E71EE">
        <w:t>Быстрый доступ к функциям создания карты профилактического осмотра и карты беременности из МКАБ.</w:t>
      </w:r>
    </w:p>
    <w:p w:rsidR="00BC31EC" w:rsidRPr="006E71EE" w:rsidRDefault="00BC31EC" w:rsidP="006322AC">
      <w:pPr>
        <w:pStyle w:val="a"/>
      </w:pPr>
      <w:r w:rsidRPr="006E71EE">
        <w:t>Ведение электронного листа лекарственных назначений.</w:t>
      </w:r>
    </w:p>
    <w:p w:rsidR="00BC31EC" w:rsidRPr="006E71EE" w:rsidRDefault="00BC31EC" w:rsidP="006322AC">
      <w:pPr>
        <w:pStyle w:val="a"/>
      </w:pPr>
      <w:r w:rsidRPr="006E71EE">
        <w:t>Формирование направлений на получение медицинской помощи в иных учреждениях здравоохранения, включая направления на госпитализацию, санаторно-курортное лечение,</w:t>
      </w:r>
      <w:r w:rsidR="001F6383">
        <w:t xml:space="preserve"> направление на МСЭ</w:t>
      </w:r>
      <w:r w:rsidRPr="006E71EE">
        <w:t xml:space="preserve"> и регистрация их результатов.</w:t>
      </w:r>
    </w:p>
    <w:p w:rsidR="00BC31EC" w:rsidRPr="006E71EE" w:rsidRDefault="00BC31EC" w:rsidP="006322AC">
      <w:pPr>
        <w:pStyle w:val="a"/>
      </w:pPr>
      <w:r w:rsidRPr="006E71EE">
        <w:t>Формирование рецептов на получение лекарственных средств</w:t>
      </w:r>
      <w:r w:rsidR="001F6383">
        <w:t xml:space="preserve"> в </w:t>
      </w:r>
      <w:proofErr w:type="spellStart"/>
      <w:r w:rsidR="001F6383">
        <w:t>т.ч</w:t>
      </w:r>
      <w:proofErr w:type="spellEnd"/>
      <w:r w:rsidR="001F6383">
        <w:t>. электронного рецепта</w:t>
      </w:r>
      <w:r w:rsidRPr="006E71EE">
        <w:t>.</w:t>
      </w:r>
    </w:p>
    <w:p w:rsidR="00BC31EC" w:rsidRPr="0039176F" w:rsidRDefault="00BC31EC" w:rsidP="006322AC">
      <w:pPr>
        <w:pStyle w:val="a"/>
      </w:pPr>
      <w:r w:rsidRPr="0039176F">
        <w:t>Идентификация врача на основе уникального и</w:t>
      </w:r>
      <w:r>
        <w:t>дентификатора (код врача/СНИЛС).</w:t>
      </w:r>
    </w:p>
    <w:p w:rsidR="00BC31EC" w:rsidRPr="0039176F" w:rsidRDefault="00BC31EC" w:rsidP="006322AC">
      <w:pPr>
        <w:pStyle w:val="a"/>
      </w:pPr>
      <w:r w:rsidRPr="0039176F">
        <w:t>Идентификация пациента на основе уникального идентификатора (полис ОМС).</w:t>
      </w:r>
    </w:p>
    <w:p w:rsidR="00BC31EC" w:rsidRPr="0039176F" w:rsidRDefault="00BC31EC" w:rsidP="006322AC">
      <w:pPr>
        <w:pStyle w:val="a"/>
      </w:pPr>
      <w:r w:rsidRPr="0039176F">
        <w:t>Формирование и печать документов:</w:t>
      </w:r>
    </w:p>
    <w:p w:rsidR="00BC31EC" w:rsidRPr="001651A0" w:rsidRDefault="00BC31EC" w:rsidP="006439A7">
      <w:pPr>
        <w:pStyle w:val="21"/>
        <w:numPr>
          <w:ilvl w:val="0"/>
          <w:numId w:val="11"/>
        </w:numPr>
        <w:tabs>
          <w:tab w:val="clear" w:pos="1077"/>
          <w:tab w:val="num" w:pos="1435"/>
        </w:tabs>
        <w:ind w:left="1434" w:hanging="357"/>
      </w:pPr>
      <w:r w:rsidRPr="001651A0">
        <w:t xml:space="preserve">Формирование печатной формы Талона пациента </w:t>
      </w:r>
      <w:r w:rsidRPr="00464203">
        <w:t>N</w:t>
      </w:r>
      <w:r w:rsidRPr="001651A0">
        <w:t xml:space="preserve"> 025-1/у, утверждённой Приказом Министерства здравоохранения РФ </w:t>
      </w:r>
      <w:r w:rsidRPr="00464203">
        <w:t>N</w:t>
      </w:r>
      <w:r w:rsidRPr="001651A0">
        <w:t xml:space="preserve"> 834н от 15.12.2014 г.</w:t>
      </w:r>
    </w:p>
    <w:p w:rsidR="00BC31EC" w:rsidRPr="001651A0" w:rsidRDefault="00BC31EC" w:rsidP="006439A7">
      <w:pPr>
        <w:pStyle w:val="21"/>
        <w:numPr>
          <w:ilvl w:val="0"/>
          <w:numId w:val="11"/>
        </w:numPr>
        <w:tabs>
          <w:tab w:val="clear" w:pos="1077"/>
          <w:tab w:val="num" w:pos="1435"/>
        </w:tabs>
        <w:ind w:left="1434" w:hanging="357"/>
      </w:pPr>
      <w:r w:rsidRPr="001651A0">
        <w:t xml:space="preserve">Формирование печатной формы Медицинская карта пациента №025/у (стр.1,2), утверждённой Приказом Министерства здравоохранения РФ №834н </w:t>
      </w:r>
      <w:r w:rsidRPr="001651A0">
        <w:lastRenderedPageBreak/>
        <w:t>от 15.12.2014 г.</w:t>
      </w:r>
    </w:p>
    <w:p w:rsidR="00BC31EC" w:rsidRPr="001651A0" w:rsidRDefault="00BC31EC" w:rsidP="006439A7">
      <w:pPr>
        <w:pStyle w:val="21"/>
        <w:numPr>
          <w:ilvl w:val="0"/>
          <w:numId w:val="11"/>
        </w:numPr>
        <w:tabs>
          <w:tab w:val="clear" w:pos="1077"/>
          <w:tab w:val="num" w:pos="1435"/>
        </w:tabs>
        <w:ind w:left="1434" w:hanging="357"/>
      </w:pPr>
      <w:r w:rsidRPr="001651A0">
        <w:t xml:space="preserve">Формирование печатной формы </w:t>
      </w:r>
      <w:r w:rsidRPr="00464203">
        <w:t>N</w:t>
      </w:r>
      <w:r w:rsidRPr="001651A0">
        <w:t xml:space="preserve"> 039/у-02 «Ведомость учета врачебных посещений в ЛПУ и на дому», утверждённой Приказом Министерства здравоохранения РФ </w:t>
      </w:r>
      <w:r w:rsidRPr="00464203">
        <w:t>N</w:t>
      </w:r>
      <w:r w:rsidRPr="001651A0">
        <w:t xml:space="preserve"> 413 от 30.12.2002 г.</w:t>
      </w:r>
    </w:p>
    <w:p w:rsidR="00BC31EC" w:rsidRPr="001651A0" w:rsidRDefault="00BC31EC" w:rsidP="006439A7">
      <w:pPr>
        <w:pStyle w:val="21"/>
        <w:numPr>
          <w:ilvl w:val="0"/>
          <w:numId w:val="11"/>
        </w:numPr>
        <w:tabs>
          <w:tab w:val="clear" w:pos="1077"/>
          <w:tab w:val="num" w:pos="1435"/>
        </w:tabs>
        <w:ind w:left="1434" w:hanging="357"/>
      </w:pPr>
      <w:r w:rsidRPr="001651A0">
        <w:t xml:space="preserve">Формирование печатной формы </w:t>
      </w:r>
      <w:r w:rsidRPr="00464203">
        <w:t>N </w:t>
      </w:r>
      <w:r w:rsidRPr="001651A0">
        <w:t xml:space="preserve">12 «Сведения о числе заболеваний, зарегистрированных у пациентов, проживающих в районе обслуживания медицинской организации» с возможностью выбора значений из параметров, утверждённой Приказом Росстата </w:t>
      </w:r>
      <w:r w:rsidRPr="00464203">
        <w:t>N </w:t>
      </w:r>
      <w:r w:rsidRPr="001651A0">
        <w:t>355 от 21.07.2016 г.</w:t>
      </w:r>
    </w:p>
    <w:p w:rsidR="00BC31EC" w:rsidRPr="0026013E" w:rsidRDefault="00BC31EC" w:rsidP="006322AC">
      <w:pPr>
        <w:pStyle w:val="a"/>
      </w:pPr>
      <w:r w:rsidRPr="0026013E">
        <w:t>Интеграция со смежными и внешними системами:</w:t>
      </w:r>
    </w:p>
    <w:p w:rsidR="00BC31EC" w:rsidRPr="001651A0" w:rsidRDefault="00BC31EC" w:rsidP="006439A7">
      <w:pPr>
        <w:pStyle w:val="21"/>
        <w:numPr>
          <w:ilvl w:val="0"/>
          <w:numId w:val="11"/>
        </w:numPr>
        <w:tabs>
          <w:tab w:val="clear" w:pos="1077"/>
          <w:tab w:val="num" w:pos="1435"/>
        </w:tabs>
        <w:ind w:left="1434" w:hanging="357"/>
      </w:pPr>
      <w:r w:rsidRPr="001651A0">
        <w:t>Получение документов или записей электронных медицинских карт пациента по запросу из интегрированной электронной медицинской карты.</w:t>
      </w:r>
    </w:p>
    <w:p w:rsidR="00BC31EC" w:rsidRPr="001651A0" w:rsidRDefault="00BC31EC" w:rsidP="006439A7">
      <w:pPr>
        <w:pStyle w:val="21"/>
        <w:numPr>
          <w:ilvl w:val="0"/>
          <w:numId w:val="11"/>
        </w:numPr>
        <w:tabs>
          <w:tab w:val="clear" w:pos="1077"/>
          <w:tab w:val="num" w:pos="1435"/>
        </w:tabs>
        <w:ind w:left="1434" w:hanging="357"/>
      </w:pPr>
      <w:r w:rsidRPr="001651A0">
        <w:t>Интеграция с нозологическими регистрами. Отображение текущего статуса/принадлежности к нозологическим регистрам.</w:t>
      </w:r>
    </w:p>
    <w:p w:rsidR="00BC31EC" w:rsidRPr="001651A0" w:rsidRDefault="00BC31EC" w:rsidP="006439A7">
      <w:pPr>
        <w:pStyle w:val="21"/>
        <w:numPr>
          <w:ilvl w:val="0"/>
          <w:numId w:val="11"/>
        </w:numPr>
        <w:tabs>
          <w:tab w:val="clear" w:pos="1077"/>
          <w:tab w:val="num" w:pos="1435"/>
        </w:tabs>
        <w:ind w:left="1434" w:hanging="357"/>
      </w:pPr>
      <w:r w:rsidRPr="001651A0">
        <w:t>Включение пациента в профильный регистр из МКАБ. Переход из МКАБ в карту пациента профильного регистра.</w:t>
      </w:r>
    </w:p>
    <w:p w:rsidR="00BC31EC" w:rsidRPr="008867AE" w:rsidRDefault="00BC31EC" w:rsidP="006439A7">
      <w:pPr>
        <w:pStyle w:val="21"/>
        <w:numPr>
          <w:ilvl w:val="0"/>
          <w:numId w:val="11"/>
        </w:numPr>
        <w:tabs>
          <w:tab w:val="clear" w:pos="1077"/>
          <w:tab w:val="num" w:pos="1435"/>
        </w:tabs>
        <w:ind w:left="1434" w:hanging="357"/>
      </w:pPr>
      <w:r w:rsidRPr="008867AE">
        <w:t>Формирование электронных медицинских документов (протокола инструментального исследования, протокола лабораторного исследования, протокола консультации) и их регистрация в РЭМД.</w:t>
      </w:r>
    </w:p>
    <w:p w:rsidR="00BC31EC" w:rsidRPr="00BC31EC" w:rsidRDefault="00BC31EC" w:rsidP="00BC31EC">
      <w:pPr>
        <w:pStyle w:val="2"/>
        <w:ind w:left="0" w:firstLine="0"/>
      </w:pPr>
      <w:bookmarkStart w:id="23" w:name="_Toc1057097"/>
      <w:bookmarkStart w:id="24" w:name="_Toc2095499"/>
      <w:r w:rsidRPr="00BC31EC">
        <w:t xml:space="preserve">Подсистема </w:t>
      </w:r>
      <w:bookmarkEnd w:id="19"/>
      <w:r w:rsidRPr="00BC31EC">
        <w:t>«Ведение электронных стационарных карт пациентов»</w:t>
      </w:r>
      <w:bookmarkEnd w:id="23"/>
      <w:bookmarkEnd w:id="24"/>
    </w:p>
    <w:p w:rsidR="00BC31EC" w:rsidRPr="006E71EE" w:rsidRDefault="00BC31EC" w:rsidP="00BC31EC">
      <w:r w:rsidRPr="006E71EE">
        <w:t>Подсистема «Ведение электронных стационарных карт пациентов» обеспечивает выполнение следующих функций:</w:t>
      </w:r>
    </w:p>
    <w:p w:rsidR="00BC31EC" w:rsidRPr="001651A0" w:rsidRDefault="00BC31EC" w:rsidP="009841E3">
      <w:pPr>
        <w:pStyle w:val="a"/>
      </w:pPr>
      <w:r w:rsidRPr="001651A0">
        <w:t>Ведение документации врачебных осмотров, включая первичный, эпикризы, дневниковые записи.</w:t>
      </w:r>
    </w:p>
    <w:p w:rsidR="00BC31EC" w:rsidRPr="00464203" w:rsidRDefault="00BC31EC" w:rsidP="009841E3">
      <w:pPr>
        <w:pStyle w:val="a"/>
      </w:pPr>
      <w:r w:rsidRPr="00464203">
        <w:t>Регистрация диагнозов пациента.</w:t>
      </w:r>
    </w:p>
    <w:p w:rsidR="00BC31EC" w:rsidRPr="001651A0" w:rsidRDefault="00BC31EC" w:rsidP="009841E3">
      <w:pPr>
        <w:pStyle w:val="a"/>
      </w:pPr>
      <w:r w:rsidRPr="001651A0">
        <w:t>Регистрация врачебных назначений пациенту (консультаций, лабораторных, инструментальных исследований, процедур) и их результатов.</w:t>
      </w:r>
    </w:p>
    <w:p w:rsidR="00BC31EC" w:rsidRPr="001651A0" w:rsidRDefault="00BC31EC" w:rsidP="009841E3">
      <w:pPr>
        <w:pStyle w:val="a"/>
      </w:pPr>
      <w:r w:rsidRPr="001651A0">
        <w:t>Формирование журнала лекарственных назначений в электронном виде.</w:t>
      </w:r>
    </w:p>
    <w:p w:rsidR="00BC31EC" w:rsidRPr="001651A0" w:rsidRDefault="00BC31EC" w:rsidP="009841E3">
      <w:pPr>
        <w:pStyle w:val="a"/>
      </w:pPr>
      <w:r w:rsidRPr="001651A0">
        <w:t>Планирование и учет результатов оперативных вмешательств, включая подготовку предоперационного эпикриза и протокола операции.</w:t>
      </w:r>
    </w:p>
    <w:p w:rsidR="00BC31EC" w:rsidRPr="001651A0" w:rsidRDefault="00BC31EC" w:rsidP="009841E3">
      <w:pPr>
        <w:pStyle w:val="a"/>
      </w:pPr>
      <w:r w:rsidRPr="001651A0">
        <w:t>Формирование листов назначений в соответствии с врачебными назначениями, измерение и регистрация показателей состояния здоровья пациента.</w:t>
      </w:r>
    </w:p>
    <w:p w:rsidR="00BC31EC" w:rsidRPr="001651A0" w:rsidRDefault="00BC31EC" w:rsidP="009841E3">
      <w:pPr>
        <w:pStyle w:val="a"/>
      </w:pPr>
      <w:r w:rsidRPr="001651A0">
        <w:t>Поддержка учетных форм для учреждений стационарного типа (история родов, история развития новорожденного).</w:t>
      </w:r>
    </w:p>
    <w:p w:rsidR="00BC31EC" w:rsidRPr="001651A0" w:rsidRDefault="00BC31EC" w:rsidP="009841E3">
      <w:pPr>
        <w:pStyle w:val="a"/>
      </w:pPr>
      <w:r w:rsidRPr="001651A0">
        <w:t>Визуализация журнала пациентов, находящихся/проходивших на лечении в отделениях стационара.</w:t>
      </w:r>
    </w:p>
    <w:p w:rsidR="00BC31EC" w:rsidRPr="001651A0" w:rsidRDefault="00BC31EC" w:rsidP="009841E3">
      <w:pPr>
        <w:pStyle w:val="a"/>
      </w:pPr>
      <w:r w:rsidRPr="001651A0">
        <w:t>Регистрация выполнения назначений по «Листу врачебных назначений» со списанием лекарственных средств со складов медицинских учреждений.</w:t>
      </w:r>
    </w:p>
    <w:p w:rsidR="00BC31EC" w:rsidRPr="001651A0" w:rsidRDefault="00BC31EC" w:rsidP="009841E3">
      <w:pPr>
        <w:pStyle w:val="a"/>
      </w:pPr>
      <w:r w:rsidRPr="001651A0">
        <w:t>Назначение/смена лечащего врача пациента.</w:t>
      </w:r>
    </w:p>
    <w:p w:rsidR="00BC31EC" w:rsidRPr="00464203" w:rsidRDefault="00BC31EC" w:rsidP="009841E3">
      <w:pPr>
        <w:pStyle w:val="a"/>
      </w:pPr>
      <w:r w:rsidRPr="00464203">
        <w:t>Учет установленных диагнозов.</w:t>
      </w:r>
    </w:p>
    <w:p w:rsidR="00BC31EC" w:rsidRPr="001651A0" w:rsidRDefault="00BC31EC" w:rsidP="009841E3">
      <w:pPr>
        <w:pStyle w:val="a"/>
      </w:pPr>
      <w:r w:rsidRPr="001651A0">
        <w:t>Возможность перевода пациента в другое отделение стационара.</w:t>
      </w:r>
    </w:p>
    <w:p w:rsidR="00BC31EC" w:rsidRPr="001651A0" w:rsidRDefault="00BC31EC" w:rsidP="009841E3">
      <w:pPr>
        <w:pStyle w:val="a"/>
      </w:pPr>
      <w:r w:rsidRPr="001651A0">
        <w:t>Учет услуг, оказанных пациенту во время лечения в стационаре.</w:t>
      </w:r>
    </w:p>
    <w:p w:rsidR="00BC31EC" w:rsidRPr="001651A0" w:rsidRDefault="00BC31EC" w:rsidP="009841E3">
      <w:pPr>
        <w:pStyle w:val="a"/>
      </w:pPr>
      <w:r w:rsidRPr="001651A0">
        <w:lastRenderedPageBreak/>
        <w:t>Использование шаблонов медицинских записей, формирование списка избранных.</w:t>
      </w:r>
    </w:p>
    <w:p w:rsidR="00BC31EC" w:rsidRPr="001651A0" w:rsidRDefault="00BC31EC" w:rsidP="009841E3">
      <w:pPr>
        <w:pStyle w:val="a"/>
      </w:pPr>
      <w:r w:rsidRPr="001651A0">
        <w:t xml:space="preserve">Учет медицинских свидетельств о рождении: </w:t>
      </w:r>
    </w:p>
    <w:p w:rsidR="00BC31EC" w:rsidRPr="001651A0" w:rsidRDefault="00BC31EC" w:rsidP="006439A7">
      <w:pPr>
        <w:pStyle w:val="21"/>
        <w:numPr>
          <w:ilvl w:val="0"/>
          <w:numId w:val="11"/>
        </w:numPr>
        <w:tabs>
          <w:tab w:val="clear" w:pos="1077"/>
          <w:tab w:val="num" w:pos="1435"/>
        </w:tabs>
        <w:ind w:left="1434" w:hanging="357"/>
      </w:pPr>
      <w:r w:rsidRPr="001651A0">
        <w:t>Формирование и выдача медицинского свидетельства о рождении.</w:t>
      </w:r>
    </w:p>
    <w:p w:rsidR="00BC31EC" w:rsidRPr="001651A0" w:rsidRDefault="00BC31EC" w:rsidP="006439A7">
      <w:pPr>
        <w:pStyle w:val="21"/>
        <w:numPr>
          <w:ilvl w:val="0"/>
          <w:numId w:val="11"/>
        </w:numPr>
        <w:tabs>
          <w:tab w:val="clear" w:pos="1077"/>
          <w:tab w:val="num" w:pos="1435"/>
        </w:tabs>
        <w:ind w:left="1434" w:hanging="357"/>
      </w:pPr>
      <w:r w:rsidRPr="001651A0">
        <w:t>Ведение истории изменений медицинского свидетельства о рождении.</w:t>
      </w:r>
    </w:p>
    <w:p w:rsidR="00BC31EC" w:rsidRPr="001651A0" w:rsidRDefault="00BC31EC" w:rsidP="006439A7">
      <w:pPr>
        <w:pStyle w:val="21"/>
        <w:numPr>
          <w:ilvl w:val="0"/>
          <w:numId w:val="11"/>
        </w:numPr>
        <w:tabs>
          <w:tab w:val="clear" w:pos="1077"/>
          <w:tab w:val="num" w:pos="1435"/>
        </w:tabs>
        <w:ind w:left="1434" w:hanging="357"/>
      </w:pPr>
      <w:r w:rsidRPr="001651A0">
        <w:t>Учет выданных дубликатов медицинского свидетельства о рождении.</w:t>
      </w:r>
    </w:p>
    <w:p w:rsidR="00BC31EC" w:rsidRPr="001651A0" w:rsidRDefault="00BC31EC" w:rsidP="006439A7">
      <w:pPr>
        <w:pStyle w:val="21"/>
        <w:numPr>
          <w:ilvl w:val="0"/>
          <w:numId w:val="11"/>
        </w:numPr>
        <w:tabs>
          <w:tab w:val="clear" w:pos="1077"/>
          <w:tab w:val="num" w:pos="1435"/>
        </w:tabs>
        <w:ind w:left="1434" w:hanging="357"/>
      </w:pPr>
      <w:r w:rsidRPr="001651A0">
        <w:t>Передача данных по выписанным медицинским свидетельствам о рождении в ИЭМК.</w:t>
      </w:r>
    </w:p>
    <w:p w:rsidR="00BC31EC" w:rsidRPr="00464203" w:rsidRDefault="00BC31EC" w:rsidP="009841E3">
      <w:pPr>
        <w:pStyle w:val="a"/>
      </w:pPr>
      <w:r w:rsidRPr="00464203">
        <w:t>Формирование и печать документов:</w:t>
      </w:r>
    </w:p>
    <w:p w:rsidR="00BC31EC" w:rsidRPr="001651A0" w:rsidRDefault="00BC31EC" w:rsidP="006439A7">
      <w:pPr>
        <w:pStyle w:val="21"/>
        <w:numPr>
          <w:ilvl w:val="0"/>
          <w:numId w:val="11"/>
        </w:numPr>
        <w:tabs>
          <w:tab w:val="clear" w:pos="1077"/>
          <w:tab w:val="num" w:pos="1435"/>
        </w:tabs>
        <w:ind w:left="1434" w:hanging="357"/>
      </w:pPr>
      <w:r w:rsidRPr="001651A0">
        <w:t>Формирование и печать выписки пациента из стационара.</w:t>
      </w:r>
    </w:p>
    <w:p w:rsidR="00BC31EC" w:rsidRPr="001651A0" w:rsidRDefault="00BC31EC" w:rsidP="006439A7">
      <w:pPr>
        <w:pStyle w:val="21"/>
        <w:numPr>
          <w:ilvl w:val="0"/>
          <w:numId w:val="11"/>
        </w:numPr>
        <w:tabs>
          <w:tab w:val="clear" w:pos="1077"/>
          <w:tab w:val="num" w:pos="1435"/>
        </w:tabs>
        <w:ind w:left="1434" w:hanging="357"/>
      </w:pPr>
      <w:r w:rsidRPr="001651A0">
        <w:t>Формирование и печать статистической карты выбывшего из стационара (форма № 066/У-02, утвержденная приказом Министерства здравоохранения РФ от 30.12.2002 № 413).</w:t>
      </w:r>
    </w:p>
    <w:p w:rsidR="00BC31EC" w:rsidRPr="001651A0" w:rsidRDefault="00BC31EC" w:rsidP="006439A7">
      <w:pPr>
        <w:pStyle w:val="21"/>
        <w:numPr>
          <w:ilvl w:val="0"/>
          <w:numId w:val="11"/>
        </w:numPr>
        <w:tabs>
          <w:tab w:val="clear" w:pos="1077"/>
          <w:tab w:val="num" w:pos="1435"/>
        </w:tabs>
        <w:ind w:left="1434" w:hanging="357"/>
      </w:pPr>
      <w:r w:rsidRPr="001651A0">
        <w:t>Формирование и печать листа врачебных назначений.</w:t>
      </w:r>
    </w:p>
    <w:p w:rsidR="00BC31EC" w:rsidRDefault="00BC31EC" w:rsidP="006439A7">
      <w:pPr>
        <w:pStyle w:val="21"/>
        <w:numPr>
          <w:ilvl w:val="0"/>
          <w:numId w:val="11"/>
        </w:numPr>
        <w:tabs>
          <w:tab w:val="clear" w:pos="1077"/>
          <w:tab w:val="num" w:pos="1435"/>
        </w:tabs>
        <w:ind w:left="1434" w:hanging="357"/>
      </w:pPr>
      <w:r w:rsidRPr="001651A0">
        <w:t xml:space="preserve">Формирование и печать «Медицинского свидетельства о смерти» (форма </w:t>
      </w:r>
      <w:r w:rsidRPr="00464203">
        <w:t>N </w:t>
      </w:r>
      <w:r w:rsidRPr="001651A0">
        <w:t xml:space="preserve">106/у-08, утвержденная приказом </w:t>
      </w:r>
      <w:proofErr w:type="spellStart"/>
      <w:r w:rsidRPr="001651A0">
        <w:t>Минздравсоцразвития</w:t>
      </w:r>
      <w:proofErr w:type="spellEnd"/>
      <w:r w:rsidRPr="001651A0">
        <w:t xml:space="preserve"> России от 26.12.2008 </w:t>
      </w:r>
      <w:r w:rsidRPr="00464203">
        <w:t>N </w:t>
      </w:r>
      <w:r w:rsidRPr="001651A0">
        <w:t>782н).</w:t>
      </w:r>
    </w:p>
    <w:p w:rsidR="006322AC" w:rsidRPr="001651A0" w:rsidRDefault="006322AC" w:rsidP="006439A7">
      <w:pPr>
        <w:pStyle w:val="21"/>
        <w:numPr>
          <w:ilvl w:val="0"/>
          <w:numId w:val="11"/>
        </w:numPr>
        <w:tabs>
          <w:tab w:val="clear" w:pos="1077"/>
          <w:tab w:val="num" w:pos="1435"/>
        </w:tabs>
        <w:ind w:left="1434" w:hanging="357"/>
      </w:pPr>
      <w:r w:rsidRPr="001651A0">
        <w:t xml:space="preserve">Формирование и печать «Медицинского свидетельства о рождении» (форма </w:t>
      </w:r>
      <w:r w:rsidRPr="00464203">
        <w:t>N </w:t>
      </w:r>
      <w:r w:rsidRPr="001651A0">
        <w:t xml:space="preserve">103/у, утвержденная приказом </w:t>
      </w:r>
      <w:proofErr w:type="spellStart"/>
      <w:r w:rsidRPr="001651A0">
        <w:t>Минздравсоцразвития</w:t>
      </w:r>
      <w:proofErr w:type="spellEnd"/>
      <w:r w:rsidRPr="001651A0">
        <w:t xml:space="preserve"> России от 27.12.2011 </w:t>
      </w:r>
      <w:r w:rsidRPr="00464203">
        <w:t>N</w:t>
      </w:r>
      <w:r w:rsidRPr="001651A0">
        <w:t xml:space="preserve"> 1687н).</w:t>
      </w:r>
    </w:p>
    <w:p w:rsidR="00BC31EC" w:rsidRPr="00964919" w:rsidRDefault="00BC31EC" w:rsidP="009841E3">
      <w:pPr>
        <w:pStyle w:val="a"/>
      </w:pPr>
      <w:r w:rsidRPr="00964919">
        <w:t>Интеграция со смежными и внешними системами:</w:t>
      </w:r>
    </w:p>
    <w:p w:rsidR="00BC31EC" w:rsidRPr="001651A0" w:rsidRDefault="00BC31EC" w:rsidP="006439A7">
      <w:pPr>
        <w:pStyle w:val="21"/>
        <w:numPr>
          <w:ilvl w:val="0"/>
          <w:numId w:val="11"/>
        </w:numPr>
        <w:tabs>
          <w:tab w:val="clear" w:pos="1077"/>
          <w:tab w:val="num" w:pos="1435"/>
        </w:tabs>
        <w:ind w:left="1434" w:hanging="357"/>
      </w:pPr>
      <w:bookmarkStart w:id="25" w:name="h.19c6y18"/>
      <w:bookmarkEnd w:id="25"/>
      <w:r w:rsidRPr="001651A0">
        <w:t>Передача медицинских структурированных документов пациента в интегрированную электронную медицинскую карту.</w:t>
      </w:r>
    </w:p>
    <w:p w:rsidR="00BC31EC" w:rsidRPr="00BC31EC" w:rsidRDefault="00BC31EC" w:rsidP="00BC31EC">
      <w:pPr>
        <w:pStyle w:val="2"/>
        <w:ind w:left="0" w:firstLine="0"/>
      </w:pPr>
      <w:bookmarkStart w:id="26" w:name="_Toc879884"/>
      <w:bookmarkStart w:id="27" w:name="_Toc1057100"/>
      <w:bookmarkStart w:id="28" w:name="_Toc2095501"/>
      <w:r w:rsidRPr="00BC31EC">
        <w:t>Подсистема «Учет временной нетрудоспособности»</w:t>
      </w:r>
      <w:bookmarkEnd w:id="26"/>
      <w:bookmarkEnd w:id="27"/>
      <w:bookmarkEnd w:id="28"/>
    </w:p>
    <w:p w:rsidR="00BC31EC" w:rsidRPr="006E71EE" w:rsidRDefault="00BC31EC" w:rsidP="00BC31EC">
      <w:r w:rsidRPr="006E71EE">
        <w:t>Подсистема «Учет временной нетрудоспособности» обеспечивает выполнение следующих функций:</w:t>
      </w:r>
    </w:p>
    <w:p w:rsidR="00BC31EC" w:rsidRPr="001651A0" w:rsidRDefault="00BC31EC" w:rsidP="009841E3">
      <w:pPr>
        <w:pStyle w:val="a"/>
      </w:pPr>
      <w:r w:rsidRPr="001651A0">
        <w:t xml:space="preserve">Регистрация случая временной нетрудоспособности, продление и закрытие случая (Приказ </w:t>
      </w:r>
      <w:proofErr w:type="spellStart"/>
      <w:r w:rsidRPr="001651A0">
        <w:t>Минздравсоцразвития</w:t>
      </w:r>
      <w:proofErr w:type="spellEnd"/>
      <w:r w:rsidRPr="001651A0">
        <w:t xml:space="preserve"> России от 29.06.2011 </w:t>
      </w:r>
      <w:r w:rsidRPr="009C2E46">
        <w:t>N </w:t>
      </w:r>
      <w:r w:rsidRPr="001651A0">
        <w:t>624н).</w:t>
      </w:r>
    </w:p>
    <w:p w:rsidR="00BC31EC" w:rsidRPr="008867AE" w:rsidRDefault="00BC31EC" w:rsidP="009841E3">
      <w:pPr>
        <w:pStyle w:val="a"/>
      </w:pPr>
      <w:r w:rsidRPr="008867AE">
        <w:t>Учет признака направления в бюро медико-социальной экспертизы по случаю временной нетрудоспособности.</w:t>
      </w:r>
    </w:p>
    <w:p w:rsidR="00BC31EC" w:rsidRPr="008867AE" w:rsidRDefault="00BC31EC" w:rsidP="009841E3">
      <w:pPr>
        <w:pStyle w:val="a"/>
      </w:pPr>
      <w:r w:rsidRPr="008867AE">
        <w:t>Автоматическая передача сведений о выдаче электронных листов временной нетрудоспособности (ЛВН) в медицинские документы (эпикризы, выписки, направления).</w:t>
      </w:r>
    </w:p>
    <w:p w:rsidR="00BC31EC" w:rsidRPr="009C2E46" w:rsidRDefault="00BC31EC" w:rsidP="009841E3">
      <w:pPr>
        <w:pStyle w:val="a"/>
      </w:pPr>
      <w:r w:rsidRPr="009C2E46">
        <w:t>Автоматическое формирование журнала ЛВН.</w:t>
      </w:r>
    </w:p>
    <w:p w:rsidR="00BC31EC" w:rsidRPr="008867AE" w:rsidRDefault="00BC31EC" w:rsidP="009841E3">
      <w:pPr>
        <w:pStyle w:val="a"/>
      </w:pPr>
      <w:r w:rsidRPr="008867AE">
        <w:t>Отображение документов временной нетрудоспособности в электронной медицинской карте пациента.</w:t>
      </w:r>
    </w:p>
    <w:p w:rsidR="00BC31EC" w:rsidRPr="008867AE" w:rsidRDefault="00BC31EC" w:rsidP="009841E3">
      <w:pPr>
        <w:pStyle w:val="a"/>
      </w:pPr>
      <w:r w:rsidRPr="008867AE">
        <w:t>Возможность подписания ЭЛН электронной подписью, в том числе несколькими ЭП.</w:t>
      </w:r>
    </w:p>
    <w:p w:rsidR="00BC31EC" w:rsidRPr="009C2E46" w:rsidRDefault="00BC31EC" w:rsidP="009841E3">
      <w:pPr>
        <w:pStyle w:val="a"/>
      </w:pPr>
      <w:r w:rsidRPr="009C2E46">
        <w:t>Формирование и печать документов:</w:t>
      </w:r>
    </w:p>
    <w:p w:rsidR="00BC31EC" w:rsidRPr="006E71EE" w:rsidRDefault="00BC31EC" w:rsidP="006439A7">
      <w:pPr>
        <w:pStyle w:val="21"/>
        <w:numPr>
          <w:ilvl w:val="0"/>
          <w:numId w:val="11"/>
        </w:numPr>
        <w:tabs>
          <w:tab w:val="clear" w:pos="1077"/>
          <w:tab w:val="num" w:pos="1435"/>
        </w:tabs>
        <w:ind w:left="1434" w:hanging="357"/>
      </w:pPr>
      <w:r w:rsidRPr="006E71EE">
        <w:t>Возможность печати ЛВН, согласия на получение ЭЛН, талона на выдачу ЛВН.</w:t>
      </w:r>
    </w:p>
    <w:p w:rsidR="00BC31EC" w:rsidRPr="008867AE" w:rsidRDefault="00BC31EC" w:rsidP="006439A7">
      <w:pPr>
        <w:pStyle w:val="21"/>
        <w:numPr>
          <w:ilvl w:val="0"/>
          <w:numId w:val="11"/>
        </w:numPr>
        <w:tabs>
          <w:tab w:val="clear" w:pos="1077"/>
          <w:tab w:val="num" w:pos="1435"/>
        </w:tabs>
        <w:ind w:left="1434" w:hanging="357"/>
      </w:pPr>
      <w:r w:rsidRPr="008867AE">
        <w:lastRenderedPageBreak/>
        <w:t>Впечатывание информации и штрих-кода в бланк листка временной нетрудоспособности.</w:t>
      </w:r>
    </w:p>
    <w:p w:rsidR="00BC31EC" w:rsidRPr="008867AE" w:rsidRDefault="00BC31EC" w:rsidP="009841E3">
      <w:pPr>
        <w:pStyle w:val="a"/>
      </w:pPr>
      <w:r w:rsidRPr="008867AE">
        <w:t>Интеграция со смежными и внешними системами:</w:t>
      </w:r>
    </w:p>
    <w:p w:rsidR="00BC31EC" w:rsidRPr="008867AE" w:rsidRDefault="00BC31EC" w:rsidP="006439A7">
      <w:pPr>
        <w:pStyle w:val="21"/>
        <w:numPr>
          <w:ilvl w:val="0"/>
          <w:numId w:val="11"/>
        </w:numPr>
        <w:tabs>
          <w:tab w:val="clear" w:pos="1077"/>
          <w:tab w:val="num" w:pos="1435"/>
        </w:tabs>
        <w:ind w:left="1434" w:hanging="357"/>
      </w:pPr>
      <w:bookmarkStart w:id="29" w:name="h.nmf14n"/>
      <w:bookmarkEnd w:id="29"/>
      <w:r w:rsidRPr="008867AE">
        <w:t xml:space="preserve">Взаимодействие </w:t>
      </w:r>
      <w:r w:rsidRPr="006E71EE">
        <w:rPr>
          <w:lang w:val="en-US"/>
        </w:rPr>
        <w:t>c</w:t>
      </w:r>
      <w:r w:rsidRPr="008867AE">
        <w:t xml:space="preserve"> ИС ФСС посредством веб-сервиса.</w:t>
      </w:r>
    </w:p>
    <w:p w:rsidR="00BC31EC" w:rsidRPr="00BC31EC" w:rsidRDefault="00BC31EC" w:rsidP="00BC31EC">
      <w:pPr>
        <w:pStyle w:val="2"/>
        <w:ind w:left="0" w:firstLine="0"/>
      </w:pPr>
      <w:bookmarkStart w:id="30" w:name="_Toc1057101"/>
      <w:bookmarkStart w:id="31" w:name="_Toc2095502"/>
      <w:r w:rsidRPr="00BC31EC">
        <w:t>Подсистема «Аптека»</w:t>
      </w:r>
      <w:bookmarkEnd w:id="30"/>
      <w:bookmarkEnd w:id="31"/>
    </w:p>
    <w:p w:rsidR="00BC31EC" w:rsidRPr="006E71EE" w:rsidRDefault="00BC31EC" w:rsidP="00BC31EC">
      <w:r w:rsidRPr="006E71EE">
        <w:t>Подсистема «Аптека» обеспечивает выполнение следующих функций:</w:t>
      </w:r>
    </w:p>
    <w:p w:rsidR="00BC31EC" w:rsidRPr="008867AE" w:rsidRDefault="00BC31EC" w:rsidP="009841E3">
      <w:pPr>
        <w:pStyle w:val="a"/>
      </w:pPr>
      <w:r w:rsidRPr="008867AE">
        <w:t>Учет поступления и расходования лекарственных средств и предметов медицинского назначения в больничную аптеку.</w:t>
      </w:r>
    </w:p>
    <w:p w:rsidR="00BC31EC" w:rsidRPr="009C2E46" w:rsidRDefault="00BC31EC" w:rsidP="009841E3">
      <w:pPr>
        <w:pStyle w:val="a"/>
      </w:pPr>
      <w:r w:rsidRPr="008867AE">
        <w:t xml:space="preserve">Формирование требований на отпуск лекарственных средств и предметов медицинского назначения в подразделение, учет их поступления, выдачи на пост и списания. </w:t>
      </w:r>
      <w:r w:rsidRPr="009C2E46">
        <w:t>Возможность выбора аналога позиций в накладной-требование по МНН.</w:t>
      </w:r>
    </w:p>
    <w:p w:rsidR="00BC31EC" w:rsidRPr="008867AE" w:rsidRDefault="00BC31EC" w:rsidP="009841E3">
      <w:pPr>
        <w:pStyle w:val="a"/>
      </w:pPr>
      <w:r w:rsidRPr="008867AE">
        <w:t>Учет поступления лекарственных средств и предметов медицинского назначения на пост и их списания на пациентов.</w:t>
      </w:r>
      <w:r w:rsidRPr="009C2E46">
        <w:t> </w:t>
      </w:r>
    </w:p>
    <w:p w:rsidR="00BC31EC" w:rsidRPr="008867AE" w:rsidRDefault="00BC31EC" w:rsidP="009841E3">
      <w:pPr>
        <w:pStyle w:val="a"/>
      </w:pPr>
      <w:r w:rsidRPr="008867AE">
        <w:t>Формирование заявок и заказов на закупку лекарственных средств и предметов медицинского назначения.</w:t>
      </w:r>
    </w:p>
    <w:p w:rsidR="00BC31EC" w:rsidRPr="008867AE" w:rsidRDefault="00BC31EC" w:rsidP="009841E3">
      <w:pPr>
        <w:pStyle w:val="a"/>
      </w:pPr>
      <w:r w:rsidRPr="008867AE">
        <w:t>Управление деятельностью аптечного склада, включая учет поступления, отпуска, списания лекарственных средств и предметов медицинского назначения, результатов инвентаризации, а также возвратов бракованного товара поставщикам.</w:t>
      </w:r>
    </w:p>
    <w:p w:rsidR="00BC31EC" w:rsidRPr="008867AE" w:rsidRDefault="00BC31EC" w:rsidP="009841E3">
      <w:pPr>
        <w:pStyle w:val="a"/>
      </w:pPr>
      <w:r w:rsidRPr="008867AE">
        <w:t>Управление изготовлением лекарственных средств, включая учет рецептур изготовления и фасовки лекарств.</w:t>
      </w:r>
    </w:p>
    <w:p w:rsidR="00BC31EC" w:rsidRPr="008867AE" w:rsidRDefault="00BC31EC" w:rsidP="009841E3">
      <w:pPr>
        <w:pStyle w:val="a"/>
      </w:pPr>
      <w:r w:rsidRPr="008867AE">
        <w:t>Ведение сведений о контрактах на поставку ЛС в разрезах программ и источников финансирования.</w:t>
      </w:r>
    </w:p>
    <w:p w:rsidR="00BC31EC" w:rsidRPr="008867AE" w:rsidRDefault="00BC31EC" w:rsidP="009841E3">
      <w:pPr>
        <w:pStyle w:val="a"/>
      </w:pPr>
      <w:r w:rsidRPr="008867AE">
        <w:t>Ведение остатков ЛС в различных разрезах (склады, поставщики, программы финансирования, контракты) с учетом зарезервированных ЛС.</w:t>
      </w:r>
    </w:p>
    <w:p w:rsidR="00BC31EC" w:rsidRPr="008867AE" w:rsidRDefault="00BC31EC" w:rsidP="009841E3">
      <w:pPr>
        <w:pStyle w:val="a"/>
      </w:pPr>
      <w:r w:rsidRPr="008867AE">
        <w:t>Возможность загрузки/выгрузки электронных накладных.</w:t>
      </w:r>
    </w:p>
    <w:p w:rsidR="00BC31EC" w:rsidRPr="009C2E46" w:rsidRDefault="00BC31EC" w:rsidP="009841E3">
      <w:pPr>
        <w:pStyle w:val="a"/>
      </w:pPr>
      <w:r w:rsidRPr="009C2E46">
        <w:t>Формирование и печать документов:</w:t>
      </w:r>
    </w:p>
    <w:p w:rsidR="00BC31EC" w:rsidRPr="008867AE" w:rsidRDefault="00BC31EC" w:rsidP="006439A7">
      <w:pPr>
        <w:pStyle w:val="21"/>
        <w:numPr>
          <w:ilvl w:val="0"/>
          <w:numId w:val="11"/>
        </w:numPr>
        <w:tabs>
          <w:tab w:val="clear" w:pos="1077"/>
          <w:tab w:val="num" w:pos="1435"/>
        </w:tabs>
        <w:ind w:left="1434" w:hanging="357"/>
      </w:pPr>
      <w:r w:rsidRPr="008867AE">
        <w:t>Печать приходных документов (счет-фактур, товарных накладных, формы №</w:t>
      </w:r>
      <w:r w:rsidRPr="009C2E46">
        <w:t> </w:t>
      </w:r>
      <w:r w:rsidRPr="008867AE">
        <w:t xml:space="preserve">ТОРГ-1, утвержденной постановлением Госкомстата России от 25.12.1998 </w:t>
      </w:r>
      <w:r w:rsidRPr="009C2E46">
        <w:t>N </w:t>
      </w:r>
      <w:r w:rsidRPr="008867AE">
        <w:t>132).</w:t>
      </w:r>
    </w:p>
    <w:p w:rsidR="00BC31EC" w:rsidRPr="008867AE" w:rsidRDefault="00BC31EC" w:rsidP="006439A7">
      <w:pPr>
        <w:pStyle w:val="21"/>
        <w:numPr>
          <w:ilvl w:val="0"/>
          <w:numId w:val="11"/>
        </w:numPr>
        <w:tabs>
          <w:tab w:val="clear" w:pos="1077"/>
          <w:tab w:val="num" w:pos="1435"/>
        </w:tabs>
        <w:ind w:left="1434" w:hanging="357"/>
      </w:pPr>
      <w:r w:rsidRPr="008867AE">
        <w:t>Печать расходных документов (списаний, перемещений, требований).</w:t>
      </w:r>
    </w:p>
    <w:p w:rsidR="00BC31EC" w:rsidRPr="008867AE" w:rsidRDefault="00BC31EC" w:rsidP="006439A7">
      <w:pPr>
        <w:pStyle w:val="21"/>
        <w:numPr>
          <w:ilvl w:val="0"/>
          <w:numId w:val="11"/>
        </w:numPr>
        <w:tabs>
          <w:tab w:val="clear" w:pos="1077"/>
          <w:tab w:val="num" w:pos="1435"/>
        </w:tabs>
        <w:ind w:left="1434" w:hanging="357"/>
      </w:pPr>
      <w:bookmarkStart w:id="32" w:name="h.37m2jsg"/>
      <w:bookmarkEnd w:id="32"/>
      <w:r w:rsidRPr="008867AE">
        <w:t>Печать пользовательских и статистических отчетов.</w:t>
      </w:r>
    </w:p>
    <w:p w:rsidR="00BC31EC" w:rsidRPr="00BC31EC" w:rsidRDefault="00BC31EC" w:rsidP="00BC31EC">
      <w:pPr>
        <w:pStyle w:val="2"/>
        <w:ind w:left="0" w:firstLine="0"/>
      </w:pPr>
      <w:bookmarkStart w:id="33" w:name="_Toc879885"/>
      <w:bookmarkStart w:id="34" w:name="_Toc1057102"/>
      <w:bookmarkStart w:id="35" w:name="_Toc2095503"/>
      <w:r w:rsidRPr="00BC31EC">
        <w:t>Подсистема «Управление коечным фондом»</w:t>
      </w:r>
      <w:bookmarkEnd w:id="33"/>
      <w:bookmarkEnd w:id="34"/>
      <w:bookmarkEnd w:id="35"/>
    </w:p>
    <w:p w:rsidR="00BC31EC" w:rsidRPr="006E71EE" w:rsidRDefault="00BC31EC" w:rsidP="00BC31EC">
      <w:bookmarkStart w:id="36" w:name="h.1mrcu09"/>
      <w:bookmarkEnd w:id="36"/>
      <w:r w:rsidRPr="006E71EE">
        <w:t>Подсистема «Управление коечным фондом» обеспечивает выполнение следующих функций:</w:t>
      </w:r>
    </w:p>
    <w:p w:rsidR="00BC31EC" w:rsidRPr="008867AE" w:rsidRDefault="00BC31EC" w:rsidP="009841E3">
      <w:pPr>
        <w:pStyle w:val="a"/>
      </w:pPr>
      <w:bookmarkStart w:id="37" w:name="_Toc879886"/>
      <w:r w:rsidRPr="008867AE">
        <w:t>Планирование коечного фонда и контроль его состояния.</w:t>
      </w:r>
    </w:p>
    <w:p w:rsidR="00BC31EC" w:rsidRPr="008867AE" w:rsidRDefault="00BC31EC" w:rsidP="009841E3">
      <w:pPr>
        <w:pStyle w:val="a"/>
      </w:pPr>
      <w:r w:rsidRPr="008867AE">
        <w:t>Учет использования коечного фонда и движения пациентов в стационаре, включая регистрацию размещения пациента, его перевода и выписки.</w:t>
      </w:r>
    </w:p>
    <w:p w:rsidR="00BC31EC" w:rsidRPr="008867AE" w:rsidRDefault="00BC31EC" w:rsidP="009841E3">
      <w:pPr>
        <w:pStyle w:val="a"/>
      </w:pPr>
      <w:r w:rsidRPr="008867AE">
        <w:t>Получение оперативных сводок о движении пациентов и наличии свободных коек в отделении.</w:t>
      </w:r>
    </w:p>
    <w:p w:rsidR="00BC31EC" w:rsidRPr="009C2E46" w:rsidRDefault="00BC31EC" w:rsidP="009841E3">
      <w:pPr>
        <w:pStyle w:val="a"/>
      </w:pPr>
      <w:bookmarkStart w:id="38" w:name="h.46r0co2"/>
      <w:bookmarkEnd w:id="38"/>
      <w:r w:rsidRPr="009C2E46">
        <w:t>Анализ функционирования коечного фонда.</w:t>
      </w:r>
    </w:p>
    <w:p w:rsidR="00BC31EC" w:rsidRPr="00BC31EC" w:rsidRDefault="00BC31EC" w:rsidP="00BC31EC">
      <w:pPr>
        <w:pStyle w:val="2"/>
        <w:ind w:left="0" w:firstLine="0"/>
      </w:pPr>
      <w:bookmarkStart w:id="39" w:name="_Toc1057103"/>
      <w:bookmarkStart w:id="40" w:name="_Toc2095504"/>
      <w:r w:rsidRPr="00BC31EC">
        <w:lastRenderedPageBreak/>
        <w:t>Подсистема «Управление взаиморасчетами за оказанную медицинскую помощь»</w:t>
      </w:r>
      <w:bookmarkEnd w:id="37"/>
      <w:bookmarkEnd w:id="39"/>
      <w:bookmarkEnd w:id="40"/>
    </w:p>
    <w:p w:rsidR="00BC31EC" w:rsidRPr="006E71EE" w:rsidRDefault="00BC31EC" w:rsidP="00BC31EC">
      <w:r w:rsidRPr="006E71EE">
        <w:t>Подсистема «Управление взаиморасчетами за оказанную медицинскую помощь» обеспечивает выполнение следующих функций:</w:t>
      </w:r>
    </w:p>
    <w:p w:rsidR="00BC31EC" w:rsidRPr="008867AE" w:rsidRDefault="00BC31EC" w:rsidP="009841E3">
      <w:pPr>
        <w:pStyle w:val="a"/>
      </w:pPr>
      <w:r w:rsidRPr="008867AE">
        <w:t>Учет видов финансирования, с которыми работает МО (ОМС, ДМС, средства граждан, бюджеты различных уровней).</w:t>
      </w:r>
    </w:p>
    <w:p w:rsidR="00BC31EC" w:rsidRPr="008867AE" w:rsidRDefault="00BC31EC" w:rsidP="009841E3">
      <w:pPr>
        <w:pStyle w:val="a"/>
      </w:pPr>
      <w:r w:rsidRPr="008867AE">
        <w:t>Ведение номенклатуры услуг, оказываемых в МО.</w:t>
      </w:r>
    </w:p>
    <w:p w:rsidR="00BC31EC" w:rsidRPr="008867AE" w:rsidRDefault="00BC31EC" w:rsidP="009841E3">
      <w:pPr>
        <w:pStyle w:val="a"/>
      </w:pPr>
      <w:r w:rsidRPr="008867AE">
        <w:t>Учет для каждой услуги номенклатуры видов финансирования, в рамках которых может оказываться данная услуга.</w:t>
      </w:r>
    </w:p>
    <w:p w:rsidR="00BC31EC" w:rsidRPr="008867AE" w:rsidRDefault="00BC31EC" w:rsidP="009841E3">
      <w:pPr>
        <w:pStyle w:val="a"/>
      </w:pPr>
      <w:r w:rsidRPr="008867AE">
        <w:t>Ведение картотеки прейскурантов цен на услуги, оказываемые МО.</w:t>
      </w:r>
    </w:p>
    <w:p w:rsidR="00BC31EC" w:rsidRPr="008867AE" w:rsidRDefault="00BC31EC" w:rsidP="009841E3">
      <w:pPr>
        <w:pStyle w:val="a"/>
      </w:pPr>
      <w:r w:rsidRPr="008867AE">
        <w:t>Импорт справочника цен и платных услуг (прейскурантов) из внешних источников (файл определенной структуры в формате .</w:t>
      </w:r>
      <w:proofErr w:type="spellStart"/>
      <w:r w:rsidRPr="009C2E46">
        <w:t>xls</w:t>
      </w:r>
      <w:proofErr w:type="spellEnd"/>
      <w:r w:rsidRPr="008867AE">
        <w:t>).</w:t>
      </w:r>
    </w:p>
    <w:p w:rsidR="00BC31EC" w:rsidRPr="008867AE" w:rsidRDefault="00BC31EC" w:rsidP="009841E3">
      <w:pPr>
        <w:pStyle w:val="a"/>
      </w:pPr>
      <w:r w:rsidRPr="008867AE">
        <w:t>Автоматическая загрузка тарифов и услуг, оказываемых по ОМС</w:t>
      </w:r>
      <w:r>
        <w:t>, распространяемых</w:t>
      </w:r>
      <w:r w:rsidRPr="008867AE">
        <w:t xml:space="preserve"> из подсистемы </w:t>
      </w:r>
      <w:r>
        <w:t xml:space="preserve">ведения нормативно-справочной информации </w:t>
      </w:r>
      <w:r w:rsidRPr="008867AE">
        <w:t>«</w:t>
      </w:r>
      <w:proofErr w:type="gramStart"/>
      <w:r w:rsidRPr="008867AE">
        <w:t>ТМ:ЦОД</w:t>
      </w:r>
      <w:proofErr w:type="gramEnd"/>
      <w:r w:rsidRPr="008867AE">
        <w:t>».</w:t>
      </w:r>
    </w:p>
    <w:p w:rsidR="00BC31EC" w:rsidRPr="008867AE" w:rsidRDefault="00BC31EC" w:rsidP="009841E3">
      <w:pPr>
        <w:pStyle w:val="a"/>
      </w:pPr>
      <w:r w:rsidRPr="008867AE">
        <w:t>Ведение перечня контрагентов и договоров на оказание медицинских услуг.</w:t>
      </w:r>
    </w:p>
    <w:p w:rsidR="00BC31EC" w:rsidRPr="008867AE" w:rsidRDefault="00BC31EC" w:rsidP="009841E3">
      <w:pPr>
        <w:pStyle w:val="a"/>
      </w:pPr>
      <w:r w:rsidRPr="008867AE">
        <w:t>Учет оказанных услуг в соответствии с территориальным регламентом информационного взаимодействия.</w:t>
      </w:r>
    </w:p>
    <w:p w:rsidR="00BC31EC" w:rsidRPr="009C2E46" w:rsidRDefault="00BC31EC" w:rsidP="009841E3">
      <w:pPr>
        <w:pStyle w:val="a"/>
      </w:pPr>
      <w:r w:rsidRPr="008867AE">
        <w:t xml:space="preserve">Формирование реестров счетов за оказанную медицинскую помощь и их передача во внешнюю </w:t>
      </w:r>
      <w:r w:rsidRPr="009C2E46">
        <w:t>информационную систему.</w:t>
      </w:r>
    </w:p>
    <w:p w:rsidR="00BC31EC" w:rsidRPr="008867AE" w:rsidRDefault="00BC31EC" w:rsidP="009841E3">
      <w:pPr>
        <w:pStyle w:val="a"/>
      </w:pPr>
      <w:r w:rsidRPr="008867AE">
        <w:t>Предоставление скидок (льгот) при оказан</w:t>
      </w:r>
      <w:r w:rsidR="006322AC">
        <w:t>ии услуг и формировании счетов</w:t>
      </w:r>
      <w:r w:rsidRPr="008867AE">
        <w:t>.</w:t>
      </w:r>
    </w:p>
    <w:p w:rsidR="00BC31EC" w:rsidRPr="008867AE" w:rsidRDefault="00BC31EC" w:rsidP="009841E3">
      <w:pPr>
        <w:pStyle w:val="a"/>
      </w:pPr>
      <w:r w:rsidRPr="008867AE">
        <w:t>Возможность загрузки данных</w:t>
      </w:r>
      <w:r w:rsidRPr="009C2E46">
        <w:t> </w:t>
      </w:r>
      <w:r w:rsidRPr="008867AE">
        <w:t>об оплате или об отказах в оплате выставленных счетов из внешней системы (файл определенного формата, предоставляемый СМО/ТФОМС).</w:t>
      </w:r>
    </w:p>
    <w:p w:rsidR="00BC31EC" w:rsidRPr="008867AE" w:rsidRDefault="00BC31EC" w:rsidP="009841E3">
      <w:pPr>
        <w:pStyle w:val="a"/>
      </w:pPr>
      <w:r w:rsidRPr="008867AE">
        <w:t xml:space="preserve">Проведение форматно-логического контроля реестра на этапе формирования в соответствии с требованиями Приказа Федерального ФОМС </w:t>
      </w:r>
      <w:r w:rsidRPr="009C2E46">
        <w:t>N </w:t>
      </w:r>
      <w:r w:rsidRPr="008867AE">
        <w:t>230 от 01.12.2010</w:t>
      </w:r>
      <w:r w:rsidRPr="009C2E46">
        <w:t> </w:t>
      </w:r>
      <w:r w:rsidRPr="008867AE">
        <w:t>г.</w:t>
      </w:r>
    </w:p>
    <w:p w:rsidR="00BC31EC" w:rsidRPr="008867AE" w:rsidRDefault="00BC31EC" w:rsidP="009841E3">
      <w:pPr>
        <w:pStyle w:val="a"/>
      </w:pPr>
      <w:r w:rsidRPr="008867AE">
        <w:t xml:space="preserve">Проведение экспертизы реестра оказанной медицинской помощи в </w:t>
      </w:r>
      <w:r w:rsidRPr="006E71EE">
        <w:t>медицинской организации.</w:t>
      </w:r>
    </w:p>
    <w:p w:rsidR="00BC31EC" w:rsidRPr="009C2E46" w:rsidRDefault="00BC31EC" w:rsidP="009841E3">
      <w:pPr>
        <w:pStyle w:val="a"/>
      </w:pPr>
      <w:r w:rsidRPr="009C2E46">
        <w:t>Формирование и печать документов:</w:t>
      </w:r>
    </w:p>
    <w:p w:rsidR="00BC31EC" w:rsidRPr="008867AE" w:rsidRDefault="00BC31EC" w:rsidP="006439A7">
      <w:pPr>
        <w:pStyle w:val="21"/>
        <w:numPr>
          <w:ilvl w:val="0"/>
          <w:numId w:val="11"/>
        </w:numPr>
        <w:tabs>
          <w:tab w:val="clear" w:pos="1077"/>
          <w:tab w:val="num" w:pos="1435"/>
        </w:tabs>
        <w:ind w:left="1434" w:hanging="357"/>
      </w:pPr>
      <w:r w:rsidRPr="008867AE">
        <w:t>Печать реестра оказанных медицинских услуг.</w:t>
      </w:r>
    </w:p>
    <w:p w:rsidR="00BC31EC" w:rsidRPr="008867AE" w:rsidRDefault="00BC31EC" w:rsidP="006439A7">
      <w:pPr>
        <w:pStyle w:val="21"/>
        <w:numPr>
          <w:ilvl w:val="0"/>
          <w:numId w:val="11"/>
        </w:numPr>
        <w:tabs>
          <w:tab w:val="clear" w:pos="1077"/>
          <w:tab w:val="num" w:pos="1435"/>
        </w:tabs>
        <w:ind w:left="1434" w:hanging="357"/>
      </w:pPr>
      <w:r w:rsidRPr="008867AE">
        <w:t>Печать счета за оказанные медицинские услуги.</w:t>
      </w:r>
    </w:p>
    <w:p w:rsidR="00BC31EC" w:rsidRPr="008867AE" w:rsidRDefault="00BC31EC" w:rsidP="009841E3">
      <w:pPr>
        <w:pStyle w:val="a"/>
      </w:pPr>
      <w:r w:rsidRPr="008867AE">
        <w:t>Интеграция со смежными и внешними системами:</w:t>
      </w:r>
    </w:p>
    <w:p w:rsidR="00BC31EC" w:rsidRPr="008867AE" w:rsidRDefault="00BC31EC" w:rsidP="006439A7">
      <w:pPr>
        <w:pStyle w:val="21"/>
        <w:numPr>
          <w:ilvl w:val="0"/>
          <w:numId w:val="11"/>
        </w:numPr>
        <w:tabs>
          <w:tab w:val="clear" w:pos="1077"/>
          <w:tab w:val="num" w:pos="1435"/>
        </w:tabs>
        <w:ind w:left="1434" w:hanging="357"/>
      </w:pPr>
      <w:r w:rsidRPr="008867AE">
        <w:t xml:space="preserve">Выгрузка реестра оказанной медицинской помощи из УЗ МО в ТФОМС для определения страховой принадлежности (Приказ ФФОМС от 07.04.2011 </w:t>
      </w:r>
      <w:r w:rsidRPr="009C2E46">
        <w:t>N </w:t>
      </w:r>
      <w:r w:rsidRPr="008867AE">
        <w:t>79).</w:t>
      </w:r>
    </w:p>
    <w:p w:rsidR="00BC31EC" w:rsidRPr="008867AE" w:rsidRDefault="00BC31EC" w:rsidP="006439A7">
      <w:pPr>
        <w:pStyle w:val="21"/>
        <w:numPr>
          <w:ilvl w:val="0"/>
          <w:numId w:val="11"/>
        </w:numPr>
        <w:tabs>
          <w:tab w:val="clear" w:pos="1077"/>
          <w:tab w:val="num" w:pos="1435"/>
        </w:tabs>
        <w:ind w:left="1434" w:hanging="357"/>
      </w:pPr>
      <w:r w:rsidRPr="008867AE">
        <w:t xml:space="preserve">Загрузка сведений о страховой принадлежности застрахованного лица из ТФОМС в УЗ МО (Приказ ФФОМС от 07.04.2011 </w:t>
      </w:r>
      <w:r w:rsidRPr="009C2E46">
        <w:t>N</w:t>
      </w:r>
      <w:r w:rsidRPr="008867AE">
        <w:t xml:space="preserve"> 79).</w:t>
      </w:r>
    </w:p>
    <w:p w:rsidR="00BC31EC" w:rsidRPr="008867AE" w:rsidRDefault="00BC31EC" w:rsidP="006439A7">
      <w:pPr>
        <w:pStyle w:val="21"/>
        <w:numPr>
          <w:ilvl w:val="0"/>
          <w:numId w:val="11"/>
        </w:numPr>
        <w:tabs>
          <w:tab w:val="clear" w:pos="1077"/>
          <w:tab w:val="num" w:pos="1435"/>
        </w:tabs>
        <w:ind w:left="1434" w:hanging="357"/>
      </w:pPr>
      <w:r w:rsidRPr="008867AE">
        <w:t xml:space="preserve">Выгрузка реестра счета оказанных медицинских услуг из МО в СМО (Приказ ФФОМС от 07.04.2011 </w:t>
      </w:r>
      <w:r w:rsidRPr="009C2E46">
        <w:t>N</w:t>
      </w:r>
      <w:r w:rsidRPr="008867AE">
        <w:t xml:space="preserve"> 79).</w:t>
      </w:r>
    </w:p>
    <w:p w:rsidR="00BC31EC" w:rsidRPr="008867AE" w:rsidRDefault="00BC31EC" w:rsidP="006439A7">
      <w:pPr>
        <w:pStyle w:val="21"/>
        <w:numPr>
          <w:ilvl w:val="0"/>
          <w:numId w:val="11"/>
        </w:numPr>
        <w:tabs>
          <w:tab w:val="clear" w:pos="1077"/>
          <w:tab w:val="num" w:pos="1435"/>
        </w:tabs>
        <w:ind w:left="1434" w:hanging="357"/>
      </w:pPr>
      <w:bookmarkStart w:id="41" w:name="h.2lwamvv"/>
      <w:bookmarkEnd w:id="41"/>
      <w:r w:rsidRPr="008867AE">
        <w:t xml:space="preserve">Загрузка экспертизы реестра счета из СМО в МО (Приказ ФФОМС от 07.04.2011 </w:t>
      </w:r>
      <w:r w:rsidRPr="009C2E46">
        <w:t>N</w:t>
      </w:r>
      <w:r w:rsidRPr="008867AE">
        <w:t xml:space="preserve"> 79).</w:t>
      </w:r>
    </w:p>
    <w:p w:rsidR="00BC31EC" w:rsidRPr="00BC31EC" w:rsidRDefault="00BC31EC" w:rsidP="00BC31EC">
      <w:pPr>
        <w:pStyle w:val="2"/>
        <w:ind w:left="0" w:firstLine="0"/>
      </w:pPr>
      <w:bookmarkStart w:id="42" w:name="_Toc879888"/>
      <w:bookmarkStart w:id="43" w:name="_Toc1057104"/>
      <w:bookmarkStart w:id="44" w:name="_Toc2095505"/>
      <w:r w:rsidRPr="00BC31EC">
        <w:lastRenderedPageBreak/>
        <w:t>Подсистема «Статистика»</w:t>
      </w:r>
      <w:bookmarkEnd w:id="42"/>
      <w:bookmarkEnd w:id="43"/>
      <w:bookmarkEnd w:id="44"/>
    </w:p>
    <w:p w:rsidR="00BC31EC" w:rsidRPr="006E71EE" w:rsidRDefault="00BC31EC" w:rsidP="00BC31EC">
      <w:r w:rsidRPr="006E71EE">
        <w:t>Подсистема «Статистика» обеспечивает выполнение следующих функций:</w:t>
      </w:r>
    </w:p>
    <w:p w:rsidR="00BC31EC" w:rsidRPr="008867AE" w:rsidRDefault="00BC31EC" w:rsidP="00025C41">
      <w:pPr>
        <w:pStyle w:val="a"/>
        <w:numPr>
          <w:ilvl w:val="0"/>
          <w:numId w:val="10"/>
        </w:numPr>
        <w:tabs>
          <w:tab w:val="clear" w:pos="720"/>
          <w:tab w:val="num" w:pos="1077"/>
        </w:tabs>
        <w:ind w:firstLine="720"/>
      </w:pPr>
      <w:r w:rsidRPr="008867AE">
        <w:t>Подготовка утвержденной государственной статистической отчетности:</w:t>
      </w:r>
    </w:p>
    <w:p w:rsidR="00BC31EC" w:rsidRPr="008867AE" w:rsidRDefault="00BC31EC" w:rsidP="006439A7">
      <w:pPr>
        <w:pStyle w:val="21"/>
        <w:numPr>
          <w:ilvl w:val="0"/>
          <w:numId w:val="11"/>
        </w:numPr>
        <w:tabs>
          <w:tab w:val="clear" w:pos="1077"/>
          <w:tab w:val="num" w:pos="1435"/>
        </w:tabs>
        <w:ind w:left="1434" w:hanging="357"/>
      </w:pPr>
      <w:r w:rsidRPr="008867AE">
        <w:t xml:space="preserve">форма № 12 </w:t>
      </w:r>
      <w:r w:rsidRPr="009C2E46">
        <w:t>«</w:t>
      </w:r>
      <w:r w:rsidRPr="008867AE">
        <w:t>Сведения о числе заболеваний, зарегистрированных у больных, проживающих в районе обслуживания медицинской организации</w:t>
      </w:r>
      <w:r w:rsidRPr="009C2E46">
        <w:t xml:space="preserve">» </w:t>
      </w:r>
      <w:r>
        <w:t>(</w:t>
      </w:r>
      <w:r w:rsidRPr="008867AE">
        <w:t>Приказа Росстата об утверждении формы от 27.11.2015 №591);</w:t>
      </w:r>
    </w:p>
    <w:p w:rsidR="00BC31EC" w:rsidRPr="008867AE" w:rsidRDefault="00BC31EC" w:rsidP="006439A7">
      <w:pPr>
        <w:pStyle w:val="21"/>
        <w:numPr>
          <w:ilvl w:val="0"/>
          <w:numId w:val="11"/>
        </w:numPr>
        <w:tabs>
          <w:tab w:val="clear" w:pos="1077"/>
          <w:tab w:val="num" w:pos="1435"/>
        </w:tabs>
        <w:ind w:left="1434" w:hanging="357"/>
      </w:pPr>
      <w:r w:rsidRPr="008867AE">
        <w:t xml:space="preserve">форма № 14-ДС </w:t>
      </w:r>
      <w:r w:rsidRPr="009C2E46">
        <w:t>«</w:t>
      </w:r>
      <w:r w:rsidRPr="008867AE">
        <w:t>Сведения о деятельности дневных стационаров медицинских организаций</w:t>
      </w:r>
      <w:r w:rsidRPr="009C2E46">
        <w:t>»</w:t>
      </w:r>
      <w:r w:rsidRPr="008867AE">
        <w:t xml:space="preserve"> (</w:t>
      </w:r>
      <w:r>
        <w:t>Приказа М</w:t>
      </w:r>
      <w:r w:rsidRPr="008867AE">
        <w:t xml:space="preserve">инздрава </w:t>
      </w:r>
      <w:r>
        <w:t>Р</w:t>
      </w:r>
      <w:r w:rsidRPr="008867AE">
        <w:t>оссии от 30.12.2002 №413);</w:t>
      </w:r>
    </w:p>
    <w:p w:rsidR="00BC31EC" w:rsidRPr="008867AE" w:rsidRDefault="00BC31EC" w:rsidP="006439A7">
      <w:pPr>
        <w:pStyle w:val="21"/>
        <w:numPr>
          <w:ilvl w:val="0"/>
          <w:numId w:val="11"/>
        </w:numPr>
        <w:tabs>
          <w:tab w:val="clear" w:pos="1077"/>
          <w:tab w:val="num" w:pos="1435"/>
        </w:tabs>
        <w:ind w:left="1434" w:hanging="357"/>
      </w:pPr>
      <w:r w:rsidRPr="008867AE">
        <w:t xml:space="preserve">форма № 16-ВН </w:t>
      </w:r>
      <w:r w:rsidRPr="009C2E46">
        <w:t>«</w:t>
      </w:r>
      <w:r w:rsidRPr="008867AE">
        <w:t>Сведения о причинах временной нетрудоспособности</w:t>
      </w:r>
      <w:r w:rsidRPr="009C2E46">
        <w:t xml:space="preserve">» </w:t>
      </w:r>
      <w:r w:rsidRPr="008867AE">
        <w:t>(Приказа Росстата об утверждении формы от 25.12.2014 №723);</w:t>
      </w:r>
    </w:p>
    <w:p w:rsidR="00BC31EC" w:rsidRPr="008867AE" w:rsidRDefault="00BC31EC" w:rsidP="006439A7">
      <w:pPr>
        <w:pStyle w:val="21"/>
        <w:numPr>
          <w:ilvl w:val="0"/>
          <w:numId w:val="11"/>
        </w:numPr>
        <w:tabs>
          <w:tab w:val="clear" w:pos="1077"/>
          <w:tab w:val="num" w:pos="1435"/>
        </w:tabs>
        <w:ind w:left="1434" w:hanging="357"/>
      </w:pPr>
      <w:r w:rsidRPr="008867AE">
        <w:t xml:space="preserve">форма № 57 </w:t>
      </w:r>
      <w:r w:rsidRPr="009C2E46">
        <w:t>«</w:t>
      </w:r>
      <w:r w:rsidRPr="008867AE">
        <w:t>Сведения о травмах, отравлениях и некоторых других последствиях воздействия внешних причин</w:t>
      </w:r>
      <w:r w:rsidRPr="009C2E46">
        <w:t xml:space="preserve">» </w:t>
      </w:r>
      <w:r w:rsidRPr="008867AE">
        <w:t>(Приказа Госкомстата России от 29.06.1999 №49);</w:t>
      </w:r>
    </w:p>
    <w:p w:rsidR="00BC31EC" w:rsidRPr="009C2E46" w:rsidRDefault="00BC31EC" w:rsidP="006439A7">
      <w:pPr>
        <w:pStyle w:val="21"/>
        <w:numPr>
          <w:ilvl w:val="0"/>
          <w:numId w:val="11"/>
        </w:numPr>
        <w:tabs>
          <w:tab w:val="clear" w:pos="1077"/>
          <w:tab w:val="num" w:pos="1435"/>
        </w:tabs>
        <w:ind w:left="1434" w:hanging="357"/>
      </w:pPr>
      <w:r w:rsidRPr="009C2E46">
        <w:t>форма № 007/у-02 «Листок ежедневного учета движения больных и коечного фонда стационара круглосуточного пребывания, дневного стационара при больничном учреждении» в соответствии с Приказом от 30.12.2002 № 413);</w:t>
      </w:r>
    </w:p>
    <w:p w:rsidR="00BC31EC" w:rsidRPr="009C2E46" w:rsidRDefault="00BC31EC" w:rsidP="006439A7">
      <w:pPr>
        <w:pStyle w:val="21"/>
        <w:numPr>
          <w:ilvl w:val="0"/>
          <w:numId w:val="11"/>
        </w:numPr>
        <w:tabs>
          <w:tab w:val="clear" w:pos="1077"/>
          <w:tab w:val="num" w:pos="1435"/>
        </w:tabs>
        <w:ind w:left="1434" w:hanging="357"/>
      </w:pPr>
      <w:r w:rsidRPr="009C2E46">
        <w:t>форма № 016/у-02 «Сводная ведомость движения больных и коечного фонда по стационару, отделению или профилю коек стационара круглосуточного пребывания, дневного стационара при больничном учреждении» в соответствии с Приказом от 3012.2002 № 413;</w:t>
      </w:r>
    </w:p>
    <w:p w:rsidR="00BC31EC" w:rsidRPr="009C2E46" w:rsidRDefault="00BC31EC" w:rsidP="006439A7">
      <w:pPr>
        <w:pStyle w:val="21"/>
        <w:numPr>
          <w:ilvl w:val="0"/>
          <w:numId w:val="11"/>
        </w:numPr>
        <w:tabs>
          <w:tab w:val="clear" w:pos="1077"/>
          <w:tab w:val="num" w:pos="1435"/>
        </w:tabs>
        <w:ind w:left="1434" w:hanging="357"/>
      </w:pPr>
      <w:r w:rsidRPr="009C2E46">
        <w:t xml:space="preserve">форма № 30 «Сведения о медицинской организации», </w:t>
      </w:r>
      <w:proofErr w:type="gramStart"/>
      <w:r w:rsidRPr="009C2E46">
        <w:t>Раздел</w:t>
      </w:r>
      <w:proofErr w:type="gramEnd"/>
      <w:r w:rsidRPr="009C2E46">
        <w:t xml:space="preserve"> II, Работа врачей поликлиники (амбулатории), диспансера, консультации, утверждена Приказом от 27.12.2016 № 866);</w:t>
      </w:r>
    </w:p>
    <w:p w:rsidR="00BC31EC" w:rsidRPr="008867AE" w:rsidRDefault="00BC31EC" w:rsidP="00025C41">
      <w:pPr>
        <w:pStyle w:val="a"/>
        <w:numPr>
          <w:ilvl w:val="0"/>
          <w:numId w:val="10"/>
        </w:numPr>
        <w:tabs>
          <w:tab w:val="clear" w:pos="720"/>
          <w:tab w:val="num" w:pos="1077"/>
        </w:tabs>
        <w:ind w:firstLine="720"/>
      </w:pPr>
      <w:r w:rsidRPr="008867AE">
        <w:t>Предварительный просмотр сформированного отчета, печать отчетов.</w:t>
      </w:r>
    </w:p>
    <w:p w:rsidR="00BC31EC" w:rsidRPr="008867AE" w:rsidRDefault="00BC31EC" w:rsidP="00025C41">
      <w:pPr>
        <w:pStyle w:val="a"/>
        <w:numPr>
          <w:ilvl w:val="0"/>
          <w:numId w:val="10"/>
        </w:numPr>
        <w:tabs>
          <w:tab w:val="clear" w:pos="720"/>
          <w:tab w:val="num" w:pos="1077"/>
        </w:tabs>
        <w:ind w:firstLine="720"/>
      </w:pPr>
      <w:r w:rsidRPr="008867AE">
        <w:t>Подготовка</w:t>
      </w:r>
      <w:r w:rsidR="00AD282E">
        <w:t>, п</w:t>
      </w:r>
      <w:r w:rsidR="00AD282E" w:rsidRPr="008867AE">
        <w:t>редварительный просмотр сформированного отчета</w:t>
      </w:r>
      <w:r w:rsidRPr="008867AE">
        <w:t xml:space="preserve"> и печать пользовательских отчетов.</w:t>
      </w:r>
    </w:p>
    <w:p w:rsidR="00BC31EC" w:rsidRPr="008867AE" w:rsidRDefault="00BC31EC" w:rsidP="00025C41">
      <w:pPr>
        <w:pStyle w:val="a"/>
        <w:numPr>
          <w:ilvl w:val="0"/>
          <w:numId w:val="10"/>
        </w:numPr>
        <w:tabs>
          <w:tab w:val="clear" w:pos="720"/>
          <w:tab w:val="num" w:pos="1077"/>
        </w:tabs>
        <w:ind w:firstLine="720"/>
      </w:pPr>
      <w:r w:rsidRPr="008867AE">
        <w:t xml:space="preserve">Экспорт отчетов в офисные приложения </w:t>
      </w:r>
      <w:r w:rsidRPr="006E71EE">
        <w:t>определенного формата</w:t>
      </w:r>
      <w:r w:rsidRPr="008867AE">
        <w:t>.</w:t>
      </w:r>
    </w:p>
    <w:p w:rsidR="00BC31EC" w:rsidRPr="008867AE" w:rsidRDefault="00BC31EC" w:rsidP="00025C41">
      <w:pPr>
        <w:pStyle w:val="a"/>
        <w:numPr>
          <w:ilvl w:val="0"/>
          <w:numId w:val="10"/>
        </w:numPr>
        <w:tabs>
          <w:tab w:val="clear" w:pos="720"/>
          <w:tab w:val="num" w:pos="1077"/>
        </w:tabs>
        <w:ind w:firstLine="720"/>
      </w:pPr>
      <w:r w:rsidRPr="008867AE">
        <w:t>Подготовка произвольных аналитических отчетов о деятельности организации.</w:t>
      </w:r>
    </w:p>
    <w:p w:rsidR="00BC31EC" w:rsidRPr="008867AE" w:rsidRDefault="00BC31EC" w:rsidP="006439A7">
      <w:pPr>
        <w:pStyle w:val="a"/>
        <w:numPr>
          <w:ilvl w:val="0"/>
          <w:numId w:val="10"/>
        </w:numPr>
        <w:tabs>
          <w:tab w:val="clear" w:pos="720"/>
          <w:tab w:val="num" w:pos="1077"/>
        </w:tabs>
        <w:ind w:left="1792" w:firstLine="720"/>
      </w:pPr>
      <w:r w:rsidRPr="008867AE">
        <w:t>Интеграция со смежными и внешними системами:</w:t>
      </w:r>
    </w:p>
    <w:p w:rsidR="00BC31EC" w:rsidRPr="008867AE" w:rsidRDefault="00BC31EC" w:rsidP="006439A7">
      <w:pPr>
        <w:pStyle w:val="21"/>
        <w:numPr>
          <w:ilvl w:val="0"/>
          <w:numId w:val="11"/>
        </w:numPr>
        <w:tabs>
          <w:tab w:val="clear" w:pos="1077"/>
          <w:tab w:val="num" w:pos="1435"/>
        </w:tabs>
        <w:ind w:left="1434" w:hanging="357"/>
      </w:pPr>
      <w:bookmarkStart w:id="45" w:name="h.111kx3o"/>
      <w:bookmarkEnd w:id="45"/>
      <w:r w:rsidRPr="008867AE">
        <w:t xml:space="preserve">Автоматическая передача первичных </w:t>
      </w:r>
      <w:r w:rsidR="00AD282E">
        <w:t xml:space="preserve">учетных </w:t>
      </w:r>
      <w:r w:rsidRPr="008867AE">
        <w:t>статистических сведений в вышестоящую региональную систему (</w:t>
      </w:r>
      <w:r w:rsidRPr="006E71EE">
        <w:t xml:space="preserve">подсистема «Мониторинга и отчетности» </w:t>
      </w:r>
      <w:r w:rsidRPr="008867AE">
        <w:t>«</w:t>
      </w:r>
      <w:proofErr w:type="gramStart"/>
      <w:r w:rsidRPr="006E71EE">
        <w:t>ТМ:ЦОД</w:t>
      </w:r>
      <w:proofErr w:type="gramEnd"/>
      <w:r w:rsidRPr="008867AE">
        <w:t>»).</w:t>
      </w:r>
    </w:p>
    <w:p w:rsidR="00BC31EC" w:rsidRPr="00BC31EC" w:rsidRDefault="00BC31EC" w:rsidP="00BC31EC">
      <w:pPr>
        <w:pStyle w:val="2"/>
        <w:ind w:left="0" w:firstLine="0"/>
      </w:pPr>
      <w:bookmarkStart w:id="46" w:name="_Toc879889"/>
      <w:bookmarkStart w:id="47" w:name="_Toc1057105"/>
      <w:bookmarkStart w:id="48" w:name="_Toc2095506"/>
      <w:r w:rsidRPr="00BC31EC">
        <w:t>Подсистема «</w:t>
      </w:r>
      <w:proofErr w:type="spellStart"/>
      <w:r w:rsidRPr="00BC31EC">
        <w:t>Патоморфология</w:t>
      </w:r>
      <w:proofErr w:type="spellEnd"/>
      <w:r w:rsidRPr="00BC31EC">
        <w:t>»</w:t>
      </w:r>
      <w:bookmarkEnd w:id="46"/>
      <w:bookmarkEnd w:id="47"/>
      <w:bookmarkEnd w:id="48"/>
    </w:p>
    <w:p w:rsidR="00BC31EC" w:rsidRPr="006E71EE" w:rsidRDefault="00BC31EC" w:rsidP="00BC31EC">
      <w:r w:rsidRPr="006E71EE">
        <w:t>Подсистема «</w:t>
      </w:r>
      <w:proofErr w:type="spellStart"/>
      <w:r w:rsidRPr="006E71EE">
        <w:t>Патоморфология</w:t>
      </w:r>
      <w:proofErr w:type="spellEnd"/>
      <w:r w:rsidRPr="006E71EE">
        <w:t>» обеспечивает выполнение следующих функций:</w:t>
      </w:r>
    </w:p>
    <w:p w:rsidR="00BC31EC" w:rsidRPr="008867AE" w:rsidRDefault="00BC31EC" w:rsidP="00025C41">
      <w:pPr>
        <w:pStyle w:val="a"/>
        <w:numPr>
          <w:ilvl w:val="0"/>
          <w:numId w:val="10"/>
        </w:numPr>
        <w:tabs>
          <w:tab w:val="clear" w:pos="720"/>
          <w:tab w:val="num" w:pos="1077"/>
        </w:tabs>
        <w:ind w:firstLine="720"/>
      </w:pPr>
      <w:r w:rsidRPr="008867AE">
        <w:t>Возможность указания причины смерти по МКБ-10.</w:t>
      </w:r>
    </w:p>
    <w:p w:rsidR="00BC31EC" w:rsidRPr="00EB45CE" w:rsidRDefault="00BC31EC" w:rsidP="00025C41">
      <w:pPr>
        <w:pStyle w:val="a"/>
        <w:numPr>
          <w:ilvl w:val="0"/>
          <w:numId w:val="10"/>
        </w:numPr>
        <w:tabs>
          <w:tab w:val="clear" w:pos="720"/>
          <w:tab w:val="num" w:pos="1077"/>
        </w:tabs>
        <w:ind w:firstLine="720"/>
      </w:pPr>
      <w:r w:rsidRPr="00EB45CE">
        <w:t xml:space="preserve">Формирование и печать «Медицинского свидетельства о смерти» (формы N 106/У-08 и N 106-2/у-08 Приказа </w:t>
      </w:r>
      <w:proofErr w:type="spellStart"/>
      <w:r w:rsidRPr="00EB45CE">
        <w:t>Минздравсоцразвития</w:t>
      </w:r>
      <w:proofErr w:type="spellEnd"/>
      <w:r w:rsidRPr="00EB45CE">
        <w:t xml:space="preserve"> России N 782н от 26.12.2008 г.).</w:t>
      </w:r>
    </w:p>
    <w:p w:rsidR="00BC31EC" w:rsidRPr="00EB45CE" w:rsidRDefault="00BC31EC" w:rsidP="00025C41">
      <w:pPr>
        <w:pStyle w:val="a"/>
        <w:numPr>
          <w:ilvl w:val="0"/>
          <w:numId w:val="10"/>
        </w:numPr>
        <w:tabs>
          <w:tab w:val="clear" w:pos="720"/>
          <w:tab w:val="num" w:pos="1077"/>
        </w:tabs>
        <w:ind w:firstLine="720"/>
      </w:pPr>
      <w:r w:rsidRPr="00EB45CE">
        <w:t>Возможность создания дубликата медицинского свидетельства о смерти.</w:t>
      </w:r>
    </w:p>
    <w:p w:rsidR="00BC31EC" w:rsidRPr="00EB45CE" w:rsidRDefault="00BC31EC" w:rsidP="00025C41">
      <w:pPr>
        <w:pStyle w:val="a"/>
        <w:numPr>
          <w:ilvl w:val="0"/>
          <w:numId w:val="10"/>
        </w:numPr>
        <w:tabs>
          <w:tab w:val="clear" w:pos="720"/>
          <w:tab w:val="num" w:pos="1077"/>
        </w:tabs>
        <w:ind w:firstLine="720"/>
      </w:pPr>
      <w:bookmarkStart w:id="49" w:name="h.3l18frh"/>
      <w:bookmarkEnd w:id="49"/>
      <w:r w:rsidRPr="00EB45CE">
        <w:t>Учет выданных медицинских свидетельств о смерти с указанием статуса.</w:t>
      </w:r>
    </w:p>
    <w:p w:rsidR="00EB45CE" w:rsidRPr="00D1482C" w:rsidRDefault="00EB45CE" w:rsidP="00EB45CE">
      <w:pPr>
        <w:pStyle w:val="a"/>
        <w:numPr>
          <w:ilvl w:val="0"/>
          <w:numId w:val="10"/>
        </w:numPr>
        <w:tabs>
          <w:tab w:val="clear" w:pos="720"/>
          <w:tab w:val="num" w:pos="1077"/>
          <w:tab w:val="num" w:pos="1353"/>
        </w:tabs>
        <w:ind w:firstLine="720"/>
      </w:pPr>
      <w:r w:rsidRPr="00D1482C">
        <w:t xml:space="preserve">Формирование «Направление на прижизненное </w:t>
      </w:r>
      <w:proofErr w:type="gramStart"/>
      <w:r w:rsidRPr="00D1482C">
        <w:t>патолого-анатомическое</w:t>
      </w:r>
      <w:proofErr w:type="gramEnd"/>
      <w:r w:rsidRPr="00D1482C">
        <w:t xml:space="preserve"> исследование </w:t>
      </w:r>
      <w:proofErr w:type="spellStart"/>
      <w:r w:rsidRPr="00D1482C">
        <w:t>биопсийного</w:t>
      </w:r>
      <w:proofErr w:type="spellEnd"/>
      <w:r w:rsidRPr="00D1482C">
        <w:t xml:space="preserve"> (операционного) материала» (Форма № 014/у, утвержденная </w:t>
      </w:r>
      <w:r w:rsidRPr="00D1482C">
        <w:lastRenderedPageBreak/>
        <w:t xml:space="preserve">Приказом от 24.03.2016 № 179н). </w:t>
      </w:r>
    </w:p>
    <w:p w:rsidR="00EB45CE" w:rsidRPr="00D1482C" w:rsidRDefault="00EB45CE" w:rsidP="00EB45CE">
      <w:pPr>
        <w:pStyle w:val="a"/>
        <w:numPr>
          <w:ilvl w:val="0"/>
          <w:numId w:val="10"/>
        </w:numPr>
        <w:tabs>
          <w:tab w:val="clear" w:pos="720"/>
          <w:tab w:val="num" w:pos="1077"/>
          <w:tab w:val="num" w:pos="1353"/>
        </w:tabs>
        <w:ind w:firstLine="720"/>
      </w:pPr>
      <w:r w:rsidRPr="00D1482C">
        <w:t xml:space="preserve">Регистрация поступления биоматериала по направлению на исследование (Форма № 014/у «Направление на прижизненное </w:t>
      </w:r>
      <w:proofErr w:type="gramStart"/>
      <w:r w:rsidRPr="00D1482C">
        <w:t>патолого-анатомическое</w:t>
      </w:r>
      <w:proofErr w:type="gramEnd"/>
      <w:r w:rsidRPr="00D1482C">
        <w:t xml:space="preserve"> исследование </w:t>
      </w:r>
      <w:proofErr w:type="spellStart"/>
      <w:r w:rsidRPr="00D1482C">
        <w:t>биопсийного</w:t>
      </w:r>
      <w:proofErr w:type="spellEnd"/>
      <w:r w:rsidRPr="00D1482C">
        <w:t xml:space="preserve"> (операционного) материала», утвержденной Приказом от 24.03.2016 № 179н).</w:t>
      </w:r>
    </w:p>
    <w:p w:rsidR="00EB45CE" w:rsidRPr="00D1482C" w:rsidRDefault="00EB45CE" w:rsidP="00EB45CE">
      <w:pPr>
        <w:pStyle w:val="a"/>
        <w:numPr>
          <w:ilvl w:val="0"/>
          <w:numId w:val="10"/>
        </w:numPr>
        <w:tabs>
          <w:tab w:val="clear" w:pos="720"/>
          <w:tab w:val="num" w:pos="1077"/>
          <w:tab w:val="num" w:pos="1353"/>
        </w:tabs>
        <w:ind w:firstLine="720"/>
      </w:pPr>
      <w:r w:rsidRPr="00D1482C">
        <w:t xml:space="preserve">Фиксация результатов исследований в «Протокол прижизненного </w:t>
      </w:r>
      <w:proofErr w:type="gramStart"/>
      <w:r w:rsidRPr="00D1482C">
        <w:t>патолого-анатомического</w:t>
      </w:r>
      <w:proofErr w:type="gramEnd"/>
      <w:r w:rsidRPr="00D1482C">
        <w:t xml:space="preserve"> исследования </w:t>
      </w:r>
      <w:proofErr w:type="spellStart"/>
      <w:r w:rsidRPr="00D1482C">
        <w:t>биопсийного</w:t>
      </w:r>
      <w:proofErr w:type="spellEnd"/>
      <w:r w:rsidRPr="00D1482C">
        <w:t xml:space="preserve"> (операционного) материала» (Форма № 014-1/у, утверждена Приказом от 24.03.2016 № 179н).</w:t>
      </w:r>
    </w:p>
    <w:p w:rsidR="00EB45CE" w:rsidRPr="00025C41" w:rsidRDefault="00EB45CE" w:rsidP="00EB45CE">
      <w:pPr>
        <w:pStyle w:val="a"/>
        <w:numPr>
          <w:ilvl w:val="0"/>
          <w:numId w:val="0"/>
        </w:numPr>
        <w:rPr>
          <w:highlight w:val="yellow"/>
        </w:rPr>
      </w:pPr>
    </w:p>
    <w:p w:rsidR="00BC31EC" w:rsidRPr="00BC31EC" w:rsidRDefault="00BC31EC" w:rsidP="00BC31EC">
      <w:pPr>
        <w:pStyle w:val="2"/>
        <w:ind w:left="0" w:firstLine="0"/>
      </w:pPr>
      <w:bookmarkStart w:id="50" w:name="_Toc879890"/>
      <w:bookmarkStart w:id="51" w:name="_Toc1057106"/>
      <w:bookmarkStart w:id="52" w:name="_Toc2095507"/>
      <w:r w:rsidRPr="00BC31EC">
        <w:t>Подсистема «Информационная поддержка пациентов»</w:t>
      </w:r>
      <w:bookmarkEnd w:id="50"/>
      <w:bookmarkEnd w:id="51"/>
      <w:bookmarkEnd w:id="52"/>
    </w:p>
    <w:p w:rsidR="00BC31EC" w:rsidRPr="006E71EE" w:rsidRDefault="00BC31EC" w:rsidP="00BC31EC">
      <w:r w:rsidRPr="006E71EE">
        <w:t>Подсистема «Информационная поддержка пациентов» обеспечивает выполнение следующих функций:</w:t>
      </w:r>
    </w:p>
    <w:p w:rsidR="00BC31EC" w:rsidRPr="008867AE" w:rsidRDefault="00BC31EC" w:rsidP="00025C41">
      <w:pPr>
        <w:pStyle w:val="a"/>
        <w:numPr>
          <w:ilvl w:val="0"/>
          <w:numId w:val="10"/>
        </w:numPr>
        <w:tabs>
          <w:tab w:val="clear" w:pos="720"/>
          <w:tab w:val="num" w:pos="1077"/>
        </w:tabs>
        <w:ind w:firstLine="720"/>
      </w:pPr>
      <w:r w:rsidRPr="008867AE">
        <w:t>Поддержка работы с электронной регистратурой (ЭР) через информационный терминал для пациентов.</w:t>
      </w:r>
    </w:p>
    <w:p w:rsidR="00BC31EC" w:rsidRPr="008867AE" w:rsidRDefault="00BC31EC" w:rsidP="00025C41">
      <w:pPr>
        <w:pStyle w:val="a"/>
        <w:numPr>
          <w:ilvl w:val="0"/>
          <w:numId w:val="10"/>
        </w:numPr>
        <w:tabs>
          <w:tab w:val="clear" w:pos="720"/>
          <w:tab w:val="num" w:pos="1077"/>
        </w:tabs>
        <w:ind w:firstLine="720"/>
      </w:pPr>
      <w:r w:rsidRPr="008867AE">
        <w:t>Печать номерка при записи пациента через информационный терминал (включая печать на термопринтере).</w:t>
      </w:r>
    </w:p>
    <w:p w:rsidR="00BC31EC" w:rsidRPr="008867AE" w:rsidRDefault="00BC31EC" w:rsidP="00025C41">
      <w:pPr>
        <w:pStyle w:val="a"/>
        <w:numPr>
          <w:ilvl w:val="0"/>
          <w:numId w:val="10"/>
        </w:numPr>
        <w:tabs>
          <w:tab w:val="clear" w:pos="720"/>
          <w:tab w:val="num" w:pos="1077"/>
        </w:tabs>
        <w:ind w:firstLine="720"/>
      </w:pPr>
      <w:r w:rsidRPr="008867AE">
        <w:t>Поддержка вывода информации о расписании работы МО на информационные табло (мониторы).</w:t>
      </w:r>
    </w:p>
    <w:p w:rsidR="00BC31EC" w:rsidRPr="008867AE" w:rsidRDefault="00BC31EC" w:rsidP="00025C41">
      <w:pPr>
        <w:pStyle w:val="a"/>
        <w:numPr>
          <w:ilvl w:val="0"/>
          <w:numId w:val="10"/>
        </w:numPr>
        <w:tabs>
          <w:tab w:val="clear" w:pos="720"/>
          <w:tab w:val="num" w:pos="1077"/>
        </w:tabs>
        <w:ind w:firstLine="720"/>
      </w:pPr>
      <w:r w:rsidRPr="008867AE">
        <w:t>Возможность для администраторов МО гибко менять оформление и выводимую информацию, включая автоматический вывод расписания из календарей ЭР на экран.</w:t>
      </w:r>
    </w:p>
    <w:p w:rsidR="00BC31EC" w:rsidRPr="008867AE" w:rsidRDefault="00BC31EC" w:rsidP="00025C41">
      <w:pPr>
        <w:pStyle w:val="a"/>
        <w:numPr>
          <w:ilvl w:val="0"/>
          <w:numId w:val="10"/>
        </w:numPr>
        <w:tabs>
          <w:tab w:val="clear" w:pos="720"/>
          <w:tab w:val="num" w:pos="1077"/>
        </w:tabs>
        <w:ind w:firstLine="720"/>
      </w:pPr>
      <w:r w:rsidRPr="008867AE">
        <w:t>Предоставление электронных копий медицинских документов по запросу пациента</w:t>
      </w:r>
      <w:r w:rsidR="00AD282E">
        <w:t xml:space="preserve"> (возможность формирования выписки по пациенту за выбранный период)</w:t>
      </w:r>
      <w:r w:rsidRPr="008867AE">
        <w:t>.</w:t>
      </w:r>
    </w:p>
    <w:p w:rsidR="00BC31EC" w:rsidRPr="008867AE" w:rsidRDefault="00BC31EC" w:rsidP="00025C41">
      <w:pPr>
        <w:pStyle w:val="a"/>
        <w:numPr>
          <w:ilvl w:val="0"/>
          <w:numId w:val="10"/>
        </w:numPr>
        <w:tabs>
          <w:tab w:val="clear" w:pos="720"/>
          <w:tab w:val="num" w:pos="1077"/>
        </w:tabs>
        <w:ind w:firstLine="720"/>
      </w:pPr>
      <w:bookmarkStart w:id="53" w:name="h.206ipza"/>
      <w:bookmarkEnd w:id="53"/>
      <w:r w:rsidRPr="008867AE">
        <w:t>Личный кабинет пациента</w:t>
      </w:r>
      <w:r w:rsidR="00AD282E">
        <w:t xml:space="preserve"> на региональном портале записи на прием 2</w:t>
      </w:r>
      <w:proofErr w:type="spellStart"/>
      <w:r w:rsidR="00AD282E" w:rsidRPr="00025C41">
        <w:t>dr</w:t>
      </w:r>
      <w:proofErr w:type="spellEnd"/>
      <w:r w:rsidR="00AD282E" w:rsidRPr="00AD282E">
        <w:t>.</w:t>
      </w:r>
      <w:proofErr w:type="spellStart"/>
      <w:r w:rsidR="00AD282E" w:rsidRPr="00025C41">
        <w:t>ru</w:t>
      </w:r>
      <w:proofErr w:type="spellEnd"/>
      <w:r w:rsidRPr="008867AE">
        <w:t>. Предоставление доступа к сведениям о записях на прием, истории обращений и стоимости лечения.</w:t>
      </w:r>
    </w:p>
    <w:p w:rsidR="00BC31EC" w:rsidRPr="00BC31EC" w:rsidRDefault="00BC31EC" w:rsidP="00BC31EC">
      <w:pPr>
        <w:pStyle w:val="2"/>
        <w:ind w:left="0" w:firstLine="0"/>
      </w:pPr>
      <w:bookmarkStart w:id="54" w:name="_Toc879891"/>
      <w:bookmarkStart w:id="55" w:name="_Toc1057107"/>
      <w:bookmarkStart w:id="56" w:name="_Toc2095508"/>
      <w:r w:rsidRPr="00BC31EC">
        <w:t>Подсистема «Запись пациентов на прием»</w:t>
      </w:r>
      <w:bookmarkEnd w:id="54"/>
      <w:bookmarkEnd w:id="55"/>
      <w:bookmarkEnd w:id="56"/>
    </w:p>
    <w:p w:rsidR="00BC31EC" w:rsidRPr="006E71EE" w:rsidRDefault="00BC31EC" w:rsidP="00BC31EC">
      <w:r w:rsidRPr="006E71EE">
        <w:t>Подсистема «Запись пациентов на прием» обеспечивает выполнение следующих функций:</w:t>
      </w:r>
    </w:p>
    <w:p w:rsidR="00BC31EC" w:rsidRPr="008867AE" w:rsidRDefault="00BC31EC" w:rsidP="00025C41">
      <w:pPr>
        <w:pStyle w:val="a"/>
        <w:numPr>
          <w:ilvl w:val="0"/>
          <w:numId w:val="10"/>
        </w:numPr>
        <w:tabs>
          <w:tab w:val="clear" w:pos="720"/>
          <w:tab w:val="num" w:pos="1077"/>
        </w:tabs>
        <w:ind w:firstLine="720"/>
      </w:pPr>
      <w:r w:rsidRPr="008867AE">
        <w:t>Автоматизированное ведение расписания работы врачей и медицинских сестер МО.</w:t>
      </w:r>
    </w:p>
    <w:p w:rsidR="00BC31EC" w:rsidRPr="008867AE" w:rsidRDefault="00BC31EC" w:rsidP="00025C41">
      <w:pPr>
        <w:pStyle w:val="a"/>
        <w:numPr>
          <w:ilvl w:val="0"/>
          <w:numId w:val="10"/>
        </w:numPr>
        <w:tabs>
          <w:tab w:val="clear" w:pos="720"/>
          <w:tab w:val="num" w:pos="1077"/>
        </w:tabs>
        <w:ind w:firstLine="720"/>
      </w:pPr>
      <w:r w:rsidRPr="008867AE">
        <w:t>Встроенная система учета функции врачебной должности, нагрузки</w:t>
      </w:r>
      <w:r>
        <w:t xml:space="preserve"> </w:t>
      </w:r>
      <w:r w:rsidRPr="00025C41">
        <w:t>(отчет о нагрузке на врача)</w:t>
      </w:r>
      <w:r w:rsidRPr="008867AE">
        <w:t>.</w:t>
      </w:r>
    </w:p>
    <w:p w:rsidR="00BC31EC" w:rsidRDefault="00BC31EC" w:rsidP="00025C41">
      <w:pPr>
        <w:pStyle w:val="a"/>
        <w:numPr>
          <w:ilvl w:val="0"/>
          <w:numId w:val="10"/>
        </w:numPr>
        <w:tabs>
          <w:tab w:val="clear" w:pos="720"/>
          <w:tab w:val="num" w:pos="1077"/>
        </w:tabs>
        <w:ind w:firstLine="720"/>
      </w:pPr>
      <w:r w:rsidRPr="00025C41">
        <w:t>Поддержка различных справочников видов приема (первичный прием, повторный прием, предварительный, вызов на дом и т.д.).</w:t>
      </w:r>
      <w:r w:rsidRPr="008867AE">
        <w:t xml:space="preserve"> </w:t>
      </w:r>
    </w:p>
    <w:p w:rsidR="00BC31EC" w:rsidRPr="008867AE" w:rsidRDefault="00BC31EC" w:rsidP="00025C41">
      <w:pPr>
        <w:pStyle w:val="a"/>
        <w:numPr>
          <w:ilvl w:val="0"/>
          <w:numId w:val="10"/>
        </w:numPr>
        <w:tabs>
          <w:tab w:val="clear" w:pos="720"/>
          <w:tab w:val="num" w:pos="1077"/>
        </w:tabs>
        <w:ind w:firstLine="720"/>
      </w:pPr>
      <w:r w:rsidRPr="008867AE">
        <w:t>Учет фактически принятых пациентов (явившихся и не явившихся).</w:t>
      </w:r>
    </w:p>
    <w:p w:rsidR="00BC31EC" w:rsidRPr="009C2E46" w:rsidRDefault="00BC31EC" w:rsidP="00025C41">
      <w:pPr>
        <w:pStyle w:val="a"/>
        <w:numPr>
          <w:ilvl w:val="0"/>
          <w:numId w:val="10"/>
        </w:numPr>
        <w:tabs>
          <w:tab w:val="clear" w:pos="720"/>
          <w:tab w:val="num" w:pos="1077"/>
        </w:tabs>
        <w:ind w:firstLine="720"/>
      </w:pPr>
      <w:r w:rsidRPr="008867AE">
        <w:t xml:space="preserve">Встроенная система лимитов, ограничений доступа </w:t>
      </w:r>
      <w:r w:rsidRPr="009C2E46">
        <w:t>(интервалов приема, типов приема, прав доступа для записи)</w:t>
      </w:r>
      <w:r>
        <w:t>.</w:t>
      </w:r>
    </w:p>
    <w:p w:rsidR="00BC31EC" w:rsidRPr="008867AE" w:rsidRDefault="00BC31EC" w:rsidP="00025C41">
      <w:pPr>
        <w:pStyle w:val="a"/>
        <w:numPr>
          <w:ilvl w:val="0"/>
          <w:numId w:val="10"/>
        </w:numPr>
        <w:tabs>
          <w:tab w:val="clear" w:pos="720"/>
          <w:tab w:val="num" w:pos="1077"/>
        </w:tabs>
        <w:ind w:firstLine="720"/>
      </w:pPr>
      <w:r w:rsidRPr="008867AE">
        <w:t>Возможность автоматизированного переноса записей к врачу (например, в случае болезни врача).</w:t>
      </w:r>
    </w:p>
    <w:p w:rsidR="00BC31EC" w:rsidRPr="008867AE" w:rsidRDefault="00BC31EC" w:rsidP="00025C41">
      <w:pPr>
        <w:pStyle w:val="a"/>
        <w:numPr>
          <w:ilvl w:val="0"/>
          <w:numId w:val="10"/>
        </w:numPr>
        <w:tabs>
          <w:tab w:val="clear" w:pos="720"/>
          <w:tab w:val="num" w:pos="1077"/>
        </w:tabs>
        <w:ind w:firstLine="720"/>
      </w:pPr>
      <w:r w:rsidRPr="008867AE">
        <w:t>Возможность копирования расписания на следующую неделю.</w:t>
      </w:r>
    </w:p>
    <w:p w:rsidR="00BC31EC" w:rsidRPr="009C2E46" w:rsidRDefault="00BC31EC" w:rsidP="00025C41">
      <w:pPr>
        <w:pStyle w:val="a"/>
        <w:numPr>
          <w:ilvl w:val="0"/>
          <w:numId w:val="10"/>
        </w:numPr>
        <w:tabs>
          <w:tab w:val="clear" w:pos="720"/>
          <w:tab w:val="num" w:pos="1077"/>
        </w:tabs>
        <w:ind w:firstLine="720"/>
      </w:pPr>
      <w:r w:rsidRPr="009C2E46">
        <w:t>Формирование и печать документов:</w:t>
      </w:r>
    </w:p>
    <w:p w:rsidR="00BC31EC" w:rsidRPr="006E71EE" w:rsidRDefault="00BC31EC" w:rsidP="006439A7">
      <w:pPr>
        <w:numPr>
          <w:ilvl w:val="0"/>
          <w:numId w:val="11"/>
        </w:numPr>
        <w:tabs>
          <w:tab w:val="left" w:pos="1077"/>
          <w:tab w:val="left" w:pos="1434"/>
        </w:tabs>
        <w:ind w:left="1434" w:hanging="357"/>
      </w:pPr>
      <w:bookmarkStart w:id="57" w:name="h.4k668n3"/>
      <w:bookmarkEnd w:id="57"/>
      <w:r w:rsidRPr="006E71EE">
        <w:t>Печать расписания врача/участка на день с записями пациентов.</w:t>
      </w:r>
    </w:p>
    <w:p w:rsidR="00BC31EC" w:rsidRPr="00BC31EC" w:rsidRDefault="00BC31EC" w:rsidP="00BC31EC">
      <w:pPr>
        <w:pStyle w:val="2"/>
        <w:ind w:left="0" w:firstLine="0"/>
      </w:pPr>
      <w:bookmarkStart w:id="58" w:name="_Toc879892"/>
      <w:bookmarkStart w:id="59" w:name="_Toc1057108"/>
      <w:bookmarkStart w:id="60" w:name="_Toc2095509"/>
      <w:r w:rsidRPr="00BC31EC">
        <w:lastRenderedPageBreak/>
        <w:t>Подсистема «Льготное лекарственное обеспечение»</w:t>
      </w:r>
      <w:bookmarkEnd w:id="58"/>
      <w:bookmarkEnd w:id="59"/>
      <w:bookmarkEnd w:id="60"/>
    </w:p>
    <w:p w:rsidR="00BC31EC" w:rsidRPr="006E71EE" w:rsidRDefault="00BC31EC" w:rsidP="00BC31EC">
      <w:r w:rsidRPr="006E71EE">
        <w:t>Подсистема «Льготное лекарственное обеспечение» обеспечивает выполнение следующих функций:</w:t>
      </w:r>
    </w:p>
    <w:p w:rsidR="00BC31EC" w:rsidRPr="008867AE" w:rsidRDefault="00BC31EC" w:rsidP="00025C41">
      <w:pPr>
        <w:pStyle w:val="a"/>
        <w:numPr>
          <w:ilvl w:val="0"/>
          <w:numId w:val="10"/>
        </w:numPr>
        <w:tabs>
          <w:tab w:val="clear" w:pos="720"/>
          <w:tab w:val="num" w:pos="1077"/>
        </w:tabs>
        <w:ind w:firstLine="720"/>
      </w:pPr>
      <w:r w:rsidRPr="008867AE">
        <w:tab/>
        <w:t>Учет пациентов, имеющих право на льготное лекарственное обеспечение, включая ДЛО и льготы по 7ВЗН.</w:t>
      </w:r>
    </w:p>
    <w:p w:rsidR="00BC31EC" w:rsidRPr="008867AE" w:rsidRDefault="00BC31EC" w:rsidP="00025C41">
      <w:pPr>
        <w:pStyle w:val="a"/>
        <w:numPr>
          <w:ilvl w:val="0"/>
          <w:numId w:val="10"/>
        </w:numPr>
        <w:tabs>
          <w:tab w:val="clear" w:pos="720"/>
          <w:tab w:val="num" w:pos="1077"/>
        </w:tabs>
        <w:ind w:firstLine="720"/>
      </w:pPr>
      <w:r w:rsidRPr="008867AE">
        <w:t xml:space="preserve">Учет выписанных льготных рецептов и передача соответствующих сведений в </w:t>
      </w:r>
      <w:proofErr w:type="gramStart"/>
      <w:r w:rsidRPr="008867AE">
        <w:t>ТМ:ЦОД</w:t>
      </w:r>
      <w:proofErr w:type="gramEnd"/>
      <w:r w:rsidRPr="008867AE">
        <w:t>.</w:t>
      </w:r>
    </w:p>
    <w:p w:rsidR="00BC31EC" w:rsidRPr="008867AE" w:rsidRDefault="00BC31EC" w:rsidP="00025C41">
      <w:pPr>
        <w:pStyle w:val="a"/>
        <w:numPr>
          <w:ilvl w:val="0"/>
          <w:numId w:val="10"/>
        </w:numPr>
        <w:tabs>
          <w:tab w:val="clear" w:pos="720"/>
          <w:tab w:val="num" w:pos="1077"/>
        </w:tabs>
        <w:ind w:firstLine="720"/>
      </w:pPr>
      <w:r w:rsidRPr="008867AE">
        <w:t>Печать льготных рецептов установленного образца.</w:t>
      </w:r>
    </w:p>
    <w:p w:rsidR="00BC31EC" w:rsidRPr="008867AE" w:rsidRDefault="00BC31EC" w:rsidP="00025C41">
      <w:pPr>
        <w:pStyle w:val="a"/>
        <w:numPr>
          <w:ilvl w:val="0"/>
          <w:numId w:val="10"/>
        </w:numPr>
        <w:tabs>
          <w:tab w:val="clear" w:pos="720"/>
          <w:tab w:val="num" w:pos="1077"/>
        </w:tabs>
        <w:ind w:firstLine="720"/>
      </w:pPr>
      <w:r w:rsidRPr="008867AE">
        <w:t xml:space="preserve">Проверка наличия пациента в региональном реестре лиц, имеющих право на дополнительное лекарственное обеспечение, на основании данных, распространяемых из </w:t>
      </w:r>
      <w:proofErr w:type="gramStart"/>
      <w:r w:rsidRPr="008867AE">
        <w:t>ТМ:ЦОД</w:t>
      </w:r>
      <w:proofErr w:type="gramEnd"/>
      <w:r w:rsidRPr="008867AE">
        <w:t>.</w:t>
      </w:r>
    </w:p>
    <w:p w:rsidR="00BC31EC" w:rsidRPr="008867AE" w:rsidRDefault="00BC31EC" w:rsidP="00025C41">
      <w:pPr>
        <w:pStyle w:val="a"/>
        <w:numPr>
          <w:ilvl w:val="0"/>
          <w:numId w:val="10"/>
        </w:numPr>
        <w:tabs>
          <w:tab w:val="clear" w:pos="720"/>
          <w:tab w:val="num" w:pos="1077"/>
        </w:tabs>
        <w:ind w:firstLine="720"/>
      </w:pPr>
      <w:r w:rsidRPr="008867AE">
        <w:t>Интеграция со смежными и внешними системами:</w:t>
      </w:r>
    </w:p>
    <w:p w:rsidR="00BC31EC" w:rsidRPr="006E71EE" w:rsidRDefault="00BC31EC" w:rsidP="006439A7">
      <w:pPr>
        <w:numPr>
          <w:ilvl w:val="0"/>
          <w:numId w:val="11"/>
        </w:numPr>
        <w:tabs>
          <w:tab w:val="left" w:pos="1077"/>
          <w:tab w:val="left" w:pos="1434"/>
        </w:tabs>
        <w:ind w:left="1434" w:hanging="357"/>
      </w:pPr>
      <w:bookmarkStart w:id="61" w:name="h.2zbgiuw"/>
      <w:bookmarkEnd w:id="61"/>
      <w:r w:rsidRPr="006E71EE">
        <w:t xml:space="preserve">Автоматическая выгрузка информации о выписанных льготных рецептах в </w:t>
      </w:r>
      <w:proofErr w:type="gramStart"/>
      <w:r w:rsidRPr="008867AE">
        <w:t>ТМ:ЦОД</w:t>
      </w:r>
      <w:proofErr w:type="gramEnd"/>
      <w:r w:rsidRPr="006E71EE">
        <w:t>.</w:t>
      </w:r>
    </w:p>
    <w:p w:rsidR="00BC31EC" w:rsidRPr="00BC31EC" w:rsidRDefault="00BC31EC" w:rsidP="00BC31EC">
      <w:pPr>
        <w:pStyle w:val="2"/>
        <w:ind w:left="0" w:firstLine="0"/>
      </w:pPr>
      <w:bookmarkStart w:id="62" w:name="_Toc879894"/>
      <w:bookmarkStart w:id="63" w:name="_Toc1057109"/>
      <w:bookmarkStart w:id="64" w:name="_Toc2095510"/>
      <w:r w:rsidRPr="00BC31EC">
        <w:t>Подсистема «Диспансерное наблюдение»</w:t>
      </w:r>
      <w:bookmarkEnd w:id="62"/>
      <w:bookmarkEnd w:id="63"/>
      <w:bookmarkEnd w:id="64"/>
    </w:p>
    <w:p w:rsidR="00BC31EC" w:rsidRPr="006E71EE" w:rsidRDefault="00BC31EC" w:rsidP="00BC31EC">
      <w:r w:rsidRPr="006E71EE">
        <w:t>Подсистема «Диспансерное наблюдение» обеспечивает выполнение следующих функций:</w:t>
      </w:r>
    </w:p>
    <w:p w:rsidR="00BC31EC" w:rsidRPr="008867AE" w:rsidRDefault="00BC31EC" w:rsidP="00025C41">
      <w:pPr>
        <w:pStyle w:val="a"/>
        <w:numPr>
          <w:ilvl w:val="0"/>
          <w:numId w:val="10"/>
        </w:numPr>
        <w:tabs>
          <w:tab w:val="clear" w:pos="720"/>
          <w:tab w:val="num" w:pos="1077"/>
        </w:tabs>
        <w:ind w:firstLine="720"/>
      </w:pPr>
      <w:r w:rsidRPr="008867AE">
        <w:t>Учет случаев диспансерного наблюдения (ДН), регистрация фактов постановки пациента на диспансерное наблюдение и снятия с диспансерного наблюдения.</w:t>
      </w:r>
    </w:p>
    <w:p w:rsidR="00BC31EC" w:rsidRPr="008867AE" w:rsidRDefault="00BC31EC" w:rsidP="00025C41">
      <w:pPr>
        <w:pStyle w:val="a"/>
        <w:numPr>
          <w:ilvl w:val="0"/>
          <w:numId w:val="10"/>
        </w:numPr>
        <w:tabs>
          <w:tab w:val="clear" w:pos="720"/>
          <w:tab w:val="num" w:pos="1077"/>
        </w:tabs>
        <w:ind w:firstLine="720"/>
      </w:pPr>
      <w:r w:rsidRPr="008867AE">
        <w:t>Внесение информации о явках пациента.</w:t>
      </w:r>
    </w:p>
    <w:p w:rsidR="00BC31EC" w:rsidRPr="008867AE" w:rsidRDefault="00BC31EC" w:rsidP="00025C41">
      <w:pPr>
        <w:pStyle w:val="a"/>
        <w:numPr>
          <w:ilvl w:val="0"/>
          <w:numId w:val="10"/>
        </w:numPr>
        <w:tabs>
          <w:tab w:val="clear" w:pos="720"/>
          <w:tab w:val="num" w:pos="1077"/>
        </w:tabs>
        <w:ind w:firstLine="720"/>
      </w:pPr>
      <w:r w:rsidRPr="008867AE">
        <w:t>Формирование этапных эпикризов (посредством ЭПМЗ), планов наблюдения (назначение следующей явки пациента).</w:t>
      </w:r>
    </w:p>
    <w:p w:rsidR="00BC31EC" w:rsidRPr="00BC31EC" w:rsidRDefault="00BC31EC" w:rsidP="00BC31EC">
      <w:pPr>
        <w:pStyle w:val="2"/>
        <w:ind w:left="0" w:firstLine="0"/>
      </w:pPr>
      <w:bookmarkStart w:id="65" w:name="_Toc1057110"/>
      <w:bookmarkStart w:id="66" w:name="_Toc2095511"/>
      <w:r w:rsidRPr="00BC31EC">
        <w:t>Подсистема «Периодические медицинские осмотры/диспансеризация»</w:t>
      </w:r>
      <w:bookmarkEnd w:id="65"/>
      <w:bookmarkEnd w:id="66"/>
    </w:p>
    <w:p w:rsidR="00BC31EC" w:rsidRPr="006E71EE" w:rsidRDefault="00BC31EC" w:rsidP="00BC31EC">
      <w:r w:rsidRPr="006E71EE">
        <w:t>Подсистема «Периодические медицинские осмотры/диспансеризация» обеспечивает выполнение следующих функций:</w:t>
      </w:r>
    </w:p>
    <w:p w:rsidR="00BC31EC" w:rsidRPr="008867AE" w:rsidRDefault="00BC31EC" w:rsidP="00025C41">
      <w:pPr>
        <w:pStyle w:val="a"/>
        <w:numPr>
          <w:ilvl w:val="0"/>
          <w:numId w:val="10"/>
        </w:numPr>
        <w:tabs>
          <w:tab w:val="clear" w:pos="720"/>
          <w:tab w:val="num" w:pos="1077"/>
        </w:tabs>
        <w:ind w:firstLine="720"/>
      </w:pPr>
      <w:r w:rsidRPr="008867AE">
        <w:t>Формирование карты периодического медицинского осмотра.</w:t>
      </w:r>
    </w:p>
    <w:p w:rsidR="00BC31EC" w:rsidRPr="008867AE" w:rsidRDefault="00BC31EC" w:rsidP="00025C41">
      <w:pPr>
        <w:pStyle w:val="a"/>
        <w:numPr>
          <w:ilvl w:val="0"/>
          <w:numId w:val="10"/>
        </w:numPr>
        <w:tabs>
          <w:tab w:val="clear" w:pos="720"/>
          <w:tab w:val="num" w:pos="1077"/>
        </w:tabs>
        <w:ind w:firstLine="720"/>
      </w:pPr>
      <w:r w:rsidRPr="008867AE">
        <w:t>Поддержка различных видов медицинского осмотра, включая выдачу справок на оружие, водительская комиссия, периодические медицинские осмотры лиц, работающих во вредных и опасных условиях труда и т.д.</w:t>
      </w:r>
    </w:p>
    <w:p w:rsidR="00BC31EC" w:rsidRPr="008867AE" w:rsidRDefault="00BC31EC" w:rsidP="00025C41">
      <w:pPr>
        <w:pStyle w:val="a"/>
        <w:numPr>
          <w:ilvl w:val="0"/>
          <w:numId w:val="10"/>
        </w:numPr>
        <w:tabs>
          <w:tab w:val="clear" w:pos="720"/>
          <w:tab w:val="num" w:pos="1077"/>
        </w:tabs>
        <w:ind w:firstLine="720"/>
      </w:pPr>
      <w:r w:rsidRPr="008867AE">
        <w:t>Настройка списка медицинских мероприятий для каждого созданного вида диспансеризации.</w:t>
      </w:r>
    </w:p>
    <w:p w:rsidR="00BC31EC" w:rsidRPr="008867AE" w:rsidRDefault="00BC31EC" w:rsidP="00025C41">
      <w:pPr>
        <w:pStyle w:val="a"/>
        <w:numPr>
          <w:ilvl w:val="0"/>
          <w:numId w:val="10"/>
        </w:numPr>
        <w:tabs>
          <w:tab w:val="clear" w:pos="720"/>
          <w:tab w:val="num" w:pos="1077"/>
        </w:tabs>
        <w:ind w:firstLine="720"/>
      </w:pPr>
      <w:r w:rsidRPr="008867AE">
        <w:t>Планирование профилактических осмотров, включая формирование списков подлежащих осмотру сотрудников и объема исследований, заполнение карт профилактических осмотров.</w:t>
      </w:r>
    </w:p>
    <w:p w:rsidR="00BC31EC" w:rsidRPr="008867AE" w:rsidRDefault="00BC31EC" w:rsidP="00025C41">
      <w:pPr>
        <w:pStyle w:val="a"/>
        <w:numPr>
          <w:ilvl w:val="0"/>
          <w:numId w:val="10"/>
        </w:numPr>
        <w:tabs>
          <w:tab w:val="clear" w:pos="720"/>
          <w:tab w:val="num" w:pos="1077"/>
        </w:tabs>
        <w:ind w:firstLine="720"/>
      </w:pPr>
      <w:r w:rsidRPr="008867AE">
        <w:t>Сопоставление медицинского мероприятия, специальности (для осмотров врачей) или кабинета (для исследования) с ресурсами МО для каждого вида диспансеризации.</w:t>
      </w:r>
    </w:p>
    <w:p w:rsidR="00BC31EC" w:rsidRPr="008867AE" w:rsidRDefault="00BC31EC" w:rsidP="00025C41">
      <w:pPr>
        <w:pStyle w:val="a"/>
        <w:numPr>
          <w:ilvl w:val="0"/>
          <w:numId w:val="10"/>
        </w:numPr>
        <w:tabs>
          <w:tab w:val="clear" w:pos="720"/>
          <w:tab w:val="num" w:pos="1077"/>
        </w:tabs>
        <w:ind w:firstLine="720"/>
      </w:pPr>
      <w:r w:rsidRPr="008867AE">
        <w:t>Формирование квот «билетов» для планирования обращений пациентов в МО и прохождения диспансеризации</w:t>
      </w:r>
    </w:p>
    <w:p w:rsidR="00BC31EC" w:rsidRPr="009C2E46" w:rsidRDefault="00BC31EC" w:rsidP="00025C41">
      <w:pPr>
        <w:pStyle w:val="a"/>
        <w:numPr>
          <w:ilvl w:val="0"/>
          <w:numId w:val="10"/>
        </w:numPr>
        <w:tabs>
          <w:tab w:val="clear" w:pos="720"/>
          <w:tab w:val="num" w:pos="1077"/>
        </w:tabs>
        <w:ind w:firstLine="720"/>
      </w:pPr>
      <w:r w:rsidRPr="009C2E46">
        <w:t>Учет случаев профилактических осмотров.</w:t>
      </w:r>
    </w:p>
    <w:p w:rsidR="00BC31EC" w:rsidRPr="008867AE" w:rsidRDefault="00BC31EC" w:rsidP="00025C41">
      <w:pPr>
        <w:pStyle w:val="a"/>
        <w:numPr>
          <w:ilvl w:val="0"/>
          <w:numId w:val="10"/>
        </w:numPr>
        <w:tabs>
          <w:tab w:val="clear" w:pos="720"/>
          <w:tab w:val="num" w:pos="1077"/>
        </w:tabs>
        <w:ind w:firstLine="720"/>
      </w:pPr>
      <w:r w:rsidRPr="008867AE">
        <w:lastRenderedPageBreak/>
        <w:t xml:space="preserve">Автоматическое создание перечня медицинских мероприятий, проводимых в рамках </w:t>
      </w:r>
      <w:r w:rsidRPr="009C2E46">
        <w:t>I</w:t>
      </w:r>
      <w:r w:rsidRPr="008867AE">
        <w:t xml:space="preserve"> этапа диспансеризации.</w:t>
      </w:r>
    </w:p>
    <w:p w:rsidR="00BC31EC" w:rsidRPr="008867AE" w:rsidRDefault="00BC31EC" w:rsidP="00025C41">
      <w:pPr>
        <w:pStyle w:val="a"/>
        <w:numPr>
          <w:ilvl w:val="0"/>
          <w:numId w:val="10"/>
        </w:numPr>
        <w:tabs>
          <w:tab w:val="clear" w:pos="720"/>
          <w:tab w:val="num" w:pos="1077"/>
        </w:tabs>
        <w:ind w:firstLine="720"/>
      </w:pPr>
      <w:r w:rsidRPr="008867AE">
        <w:t>Формирование маршрутного листа для прохождения диспансеризации.</w:t>
      </w:r>
    </w:p>
    <w:p w:rsidR="00BC31EC" w:rsidRPr="008867AE" w:rsidRDefault="00BC31EC" w:rsidP="00025C41">
      <w:pPr>
        <w:pStyle w:val="a"/>
        <w:numPr>
          <w:ilvl w:val="0"/>
          <w:numId w:val="10"/>
        </w:numPr>
        <w:tabs>
          <w:tab w:val="clear" w:pos="720"/>
          <w:tab w:val="num" w:pos="1077"/>
        </w:tabs>
        <w:ind w:firstLine="720"/>
      </w:pPr>
      <w:r w:rsidRPr="008867AE">
        <w:t xml:space="preserve">Фиксация факта отказа от прохождения диспансеризации в целом либо от отдельных видов медицинских мероприятий. </w:t>
      </w:r>
    </w:p>
    <w:p w:rsidR="00BC31EC" w:rsidRPr="008867AE" w:rsidRDefault="00BC31EC" w:rsidP="00025C41">
      <w:pPr>
        <w:pStyle w:val="a"/>
        <w:numPr>
          <w:ilvl w:val="0"/>
          <w:numId w:val="10"/>
        </w:numPr>
        <w:tabs>
          <w:tab w:val="clear" w:pos="720"/>
          <w:tab w:val="num" w:pos="1077"/>
        </w:tabs>
        <w:ind w:firstLine="720"/>
      </w:pPr>
      <w:r w:rsidRPr="008867AE">
        <w:t>Визуализация объема прохождения диспансеризации в карте учета диспансеризации в виде указания процента пройденных мероприятий от общего объёма мероприятий диспансеризации, доступных конкретной половозрастной категории граждан с учетом весовых коэффициентов каждого мероприятия.</w:t>
      </w:r>
    </w:p>
    <w:p w:rsidR="00BC31EC" w:rsidRPr="008867AE" w:rsidRDefault="00BC31EC" w:rsidP="00025C41">
      <w:pPr>
        <w:pStyle w:val="a"/>
        <w:numPr>
          <w:ilvl w:val="0"/>
          <w:numId w:val="10"/>
        </w:numPr>
        <w:tabs>
          <w:tab w:val="clear" w:pos="720"/>
          <w:tab w:val="num" w:pos="1077"/>
        </w:tabs>
        <w:ind w:firstLine="720"/>
      </w:pPr>
      <w:r w:rsidRPr="008867AE">
        <w:t>Возможность добавления терапевтом видов медицинских мероприятий для прохождения диспансеризации, в том числе не входящих в программу диспансеризации.</w:t>
      </w:r>
    </w:p>
    <w:p w:rsidR="00BC31EC" w:rsidRPr="008867AE" w:rsidRDefault="00BC31EC" w:rsidP="00025C41">
      <w:pPr>
        <w:pStyle w:val="a"/>
        <w:numPr>
          <w:ilvl w:val="0"/>
          <w:numId w:val="10"/>
        </w:numPr>
        <w:tabs>
          <w:tab w:val="clear" w:pos="720"/>
          <w:tab w:val="num" w:pos="1077"/>
        </w:tabs>
        <w:ind w:firstLine="720"/>
      </w:pPr>
      <w:r w:rsidRPr="008867AE">
        <w:t>Возможность проведения опроса (анкетирования) на выявление ХНИЗ, факторов риска их развития, риска потребления алкоголя, наркотических средств и психотропных веществ без назначения врача для граждан в возрасте до 75 лет по форме согласно методическим рекомендациям «Организация проведения диспансеризации определенных групп взрослого населения» (4-е издание с дополнениями и уточнениями). Возможность визуализации проведенного заранее (самостоятельно пациентом) опроса (отображение результатов опроса).</w:t>
      </w:r>
    </w:p>
    <w:p w:rsidR="00BC31EC" w:rsidRPr="008867AE" w:rsidRDefault="00BC31EC" w:rsidP="00025C41">
      <w:pPr>
        <w:pStyle w:val="a"/>
        <w:numPr>
          <w:ilvl w:val="0"/>
          <w:numId w:val="10"/>
        </w:numPr>
        <w:tabs>
          <w:tab w:val="clear" w:pos="720"/>
          <w:tab w:val="num" w:pos="1077"/>
        </w:tabs>
        <w:ind w:firstLine="720"/>
      </w:pPr>
      <w:r w:rsidRPr="008867AE">
        <w:t>Возможность проведения опроса (анкетирования) на выявление ХНИЗ, факторов риска их развития, риска потребления алкоголя, наркотических средств и психотропных веществ без назначения врача для граждан в возрасте 75 лет и старше по форме согласно методическим рекомендациям «Организация проведения диспансеризации определенных групп взрослого населения» (4-е издание с дополнениями и уточнениями).</w:t>
      </w:r>
    </w:p>
    <w:p w:rsidR="00BC31EC" w:rsidRPr="008867AE" w:rsidRDefault="00BC31EC" w:rsidP="00025C41">
      <w:pPr>
        <w:pStyle w:val="a"/>
        <w:numPr>
          <w:ilvl w:val="0"/>
          <w:numId w:val="10"/>
        </w:numPr>
        <w:tabs>
          <w:tab w:val="clear" w:pos="720"/>
          <w:tab w:val="num" w:pos="1077"/>
        </w:tabs>
        <w:ind w:firstLine="720"/>
      </w:pPr>
      <w:r w:rsidRPr="008867AE">
        <w:t>Ввод, редактирование и обработка результатов диспансеризации. Возможность осуществления ввода, редактирования и обработки результатов по списку мероприятий, для прохождения которых пациент записан к конкретному врачу.</w:t>
      </w:r>
    </w:p>
    <w:p w:rsidR="00BC31EC" w:rsidRPr="008867AE" w:rsidRDefault="00BC31EC" w:rsidP="00025C41">
      <w:pPr>
        <w:pStyle w:val="a"/>
        <w:numPr>
          <w:ilvl w:val="0"/>
          <w:numId w:val="10"/>
        </w:numPr>
        <w:tabs>
          <w:tab w:val="clear" w:pos="720"/>
          <w:tab w:val="num" w:pos="1077"/>
        </w:tabs>
        <w:ind w:firstLine="720"/>
      </w:pPr>
      <w:r w:rsidRPr="008867AE">
        <w:t xml:space="preserve">Возможность формирования и внесения результатов осмотров врачами и проведенных исследований во время диспансеризации в учетную форму «Карта учета диспансеризации (профилактических медицинских осмотров)» (форма </w:t>
      </w:r>
      <w:r w:rsidRPr="009C2E46">
        <w:t>N </w:t>
      </w:r>
      <w:r w:rsidRPr="008867AE">
        <w:t xml:space="preserve">131/у, утвержденная приказом Минздрава России от 06.03.2015 </w:t>
      </w:r>
      <w:r w:rsidRPr="009C2E46">
        <w:t>N </w:t>
      </w:r>
      <w:r w:rsidRPr="008867AE">
        <w:t>87н).</w:t>
      </w:r>
    </w:p>
    <w:p w:rsidR="00BC31EC" w:rsidRPr="009C2E46" w:rsidRDefault="00BC31EC" w:rsidP="00025C41">
      <w:pPr>
        <w:pStyle w:val="a"/>
        <w:numPr>
          <w:ilvl w:val="0"/>
          <w:numId w:val="10"/>
        </w:numPr>
        <w:tabs>
          <w:tab w:val="clear" w:pos="720"/>
          <w:tab w:val="num" w:pos="1077"/>
        </w:tabs>
        <w:ind w:firstLine="720"/>
      </w:pPr>
      <w:r w:rsidRPr="009C2E46">
        <w:t>Формирование и печать документов:</w:t>
      </w:r>
    </w:p>
    <w:p w:rsidR="00BC31EC" w:rsidRPr="006E71EE" w:rsidRDefault="00BC31EC" w:rsidP="006439A7">
      <w:pPr>
        <w:numPr>
          <w:ilvl w:val="0"/>
          <w:numId w:val="11"/>
        </w:numPr>
        <w:tabs>
          <w:tab w:val="left" w:pos="1077"/>
          <w:tab w:val="left" w:pos="1435"/>
        </w:tabs>
        <w:ind w:left="1434" w:hanging="357"/>
      </w:pPr>
      <w:r w:rsidRPr="006E71EE">
        <w:t>Формирование и печать согласия на прохождение диспансеризации.</w:t>
      </w:r>
    </w:p>
    <w:p w:rsidR="00BC31EC" w:rsidRPr="006E71EE" w:rsidRDefault="00BC31EC" w:rsidP="006439A7">
      <w:pPr>
        <w:numPr>
          <w:ilvl w:val="0"/>
          <w:numId w:val="11"/>
        </w:numPr>
        <w:tabs>
          <w:tab w:val="left" w:pos="1077"/>
          <w:tab w:val="left" w:pos="1435"/>
        </w:tabs>
        <w:ind w:left="1434" w:hanging="357"/>
      </w:pPr>
      <w:r w:rsidRPr="006E71EE">
        <w:t>Печать отказа от прохождения диспансеризации в целом либо от отдельных видов медицинских мероприятий.</w:t>
      </w:r>
    </w:p>
    <w:p w:rsidR="00BC31EC" w:rsidRPr="006E71EE" w:rsidRDefault="00BC31EC" w:rsidP="006439A7">
      <w:pPr>
        <w:numPr>
          <w:ilvl w:val="0"/>
          <w:numId w:val="11"/>
        </w:numPr>
        <w:tabs>
          <w:tab w:val="left" w:pos="1077"/>
          <w:tab w:val="left" w:pos="1435"/>
        </w:tabs>
        <w:ind w:left="1434" w:hanging="357"/>
      </w:pPr>
      <w:r w:rsidRPr="006E71EE">
        <w:t xml:space="preserve">Формирование и печать отчетных документов по диспансеризации в составе: </w:t>
      </w:r>
    </w:p>
    <w:p w:rsidR="00BC31EC" w:rsidRPr="008867AE" w:rsidRDefault="00BC31EC" w:rsidP="006439A7">
      <w:pPr>
        <w:pStyle w:val="3"/>
        <w:numPr>
          <w:ilvl w:val="0"/>
          <w:numId w:val="12"/>
        </w:numPr>
        <w:tabs>
          <w:tab w:val="clear" w:pos="1435"/>
          <w:tab w:val="num" w:pos="1792"/>
        </w:tabs>
        <w:spacing w:after="120"/>
        <w:ind w:hanging="357"/>
      </w:pPr>
      <w:r w:rsidRPr="008867AE">
        <w:t xml:space="preserve">направление на дополнительные диагностические исследования, на санаторно-курортное лечение по форме </w:t>
      </w:r>
      <w:r w:rsidRPr="006E71EE">
        <w:t>N </w:t>
      </w:r>
      <w:r w:rsidRPr="008867AE">
        <w:t xml:space="preserve">057/у-04, утвержденной приказом </w:t>
      </w:r>
      <w:proofErr w:type="spellStart"/>
      <w:r w:rsidRPr="008867AE">
        <w:t>Минздравсоцразвития</w:t>
      </w:r>
      <w:proofErr w:type="spellEnd"/>
      <w:r w:rsidRPr="008867AE">
        <w:t xml:space="preserve"> России от 22.11.2004 </w:t>
      </w:r>
      <w:r w:rsidRPr="006E71EE">
        <w:t>N </w:t>
      </w:r>
      <w:r w:rsidRPr="008867AE">
        <w:t>255;</w:t>
      </w:r>
    </w:p>
    <w:p w:rsidR="00BC31EC" w:rsidRPr="008867AE" w:rsidRDefault="00BC31EC" w:rsidP="006439A7">
      <w:pPr>
        <w:pStyle w:val="3"/>
        <w:numPr>
          <w:ilvl w:val="0"/>
          <w:numId w:val="12"/>
        </w:numPr>
        <w:tabs>
          <w:tab w:val="clear" w:pos="1435"/>
          <w:tab w:val="num" w:pos="1792"/>
        </w:tabs>
        <w:spacing w:after="120"/>
        <w:ind w:hanging="357"/>
      </w:pPr>
      <w:r w:rsidRPr="008867AE">
        <w:t xml:space="preserve">карта учета диспансеризации по форме </w:t>
      </w:r>
      <w:r w:rsidRPr="006E71EE">
        <w:t>N </w:t>
      </w:r>
      <w:r w:rsidRPr="008867AE">
        <w:t xml:space="preserve">131/у, утвержденной приказом Минздрава России от 06.03.2015 </w:t>
      </w:r>
      <w:r w:rsidRPr="006E71EE">
        <w:t>N </w:t>
      </w:r>
      <w:r w:rsidRPr="008867AE">
        <w:t>87н;</w:t>
      </w:r>
    </w:p>
    <w:p w:rsidR="00BC31EC" w:rsidRPr="008867AE" w:rsidRDefault="00BC31EC" w:rsidP="006439A7">
      <w:pPr>
        <w:pStyle w:val="3"/>
        <w:numPr>
          <w:ilvl w:val="0"/>
          <w:numId w:val="12"/>
        </w:numPr>
        <w:tabs>
          <w:tab w:val="clear" w:pos="1435"/>
          <w:tab w:val="num" w:pos="1792"/>
        </w:tabs>
        <w:spacing w:after="120"/>
        <w:ind w:hanging="357"/>
      </w:pPr>
      <w:r w:rsidRPr="008867AE">
        <w:t xml:space="preserve">сведения о диспансеризации определенных групп взрослого населения по форме </w:t>
      </w:r>
      <w:r w:rsidRPr="006E71EE">
        <w:t>N </w:t>
      </w:r>
      <w:r w:rsidRPr="008867AE">
        <w:t xml:space="preserve">131, утвержденной приказом Минздрава России от 06.03.2015 </w:t>
      </w:r>
      <w:r w:rsidRPr="006E71EE">
        <w:t>N </w:t>
      </w:r>
      <w:r w:rsidRPr="008867AE">
        <w:t>87н, в формате .</w:t>
      </w:r>
      <w:proofErr w:type="spellStart"/>
      <w:r w:rsidRPr="009C2E46">
        <w:t>xls</w:t>
      </w:r>
      <w:proofErr w:type="spellEnd"/>
      <w:r w:rsidRPr="008867AE">
        <w:t>;</w:t>
      </w:r>
    </w:p>
    <w:p w:rsidR="00BC31EC" w:rsidRPr="008867AE" w:rsidRDefault="00BC31EC" w:rsidP="006439A7">
      <w:pPr>
        <w:pStyle w:val="3"/>
        <w:numPr>
          <w:ilvl w:val="0"/>
          <w:numId w:val="12"/>
        </w:numPr>
        <w:tabs>
          <w:tab w:val="clear" w:pos="1435"/>
          <w:tab w:val="num" w:pos="1792"/>
        </w:tabs>
        <w:spacing w:after="120"/>
        <w:ind w:hanging="357"/>
      </w:pPr>
      <w:r w:rsidRPr="008867AE">
        <w:lastRenderedPageBreak/>
        <w:t>поименный и повозрастной список граждан врачебного (терапевтического, в том числе цехового, участка врача общей практики (семейного врача)), подлежащих прохождению диспансеризации согласно методическим рекомендациям «Организация проведения диспансеризации определенных групп взрослого населения» (4-е издание с дополнениями и уточнениями) в формате .</w:t>
      </w:r>
      <w:proofErr w:type="spellStart"/>
      <w:r w:rsidRPr="009C2E46">
        <w:t>xls</w:t>
      </w:r>
      <w:proofErr w:type="spellEnd"/>
      <w:r w:rsidRPr="008867AE">
        <w:t>;</w:t>
      </w:r>
    </w:p>
    <w:p w:rsidR="00BC31EC" w:rsidRPr="008867AE" w:rsidRDefault="00BC31EC" w:rsidP="006439A7">
      <w:pPr>
        <w:pStyle w:val="3"/>
        <w:numPr>
          <w:ilvl w:val="0"/>
          <w:numId w:val="12"/>
        </w:numPr>
        <w:tabs>
          <w:tab w:val="clear" w:pos="1435"/>
          <w:tab w:val="num" w:pos="1792"/>
        </w:tabs>
        <w:spacing w:after="120"/>
        <w:ind w:hanging="357"/>
      </w:pPr>
      <w:bookmarkStart w:id="67" w:name="h.3ygebqi"/>
      <w:bookmarkEnd w:id="67"/>
      <w:r w:rsidRPr="008867AE">
        <w:t>календарный план-график прохождения диспансеризации гражданами согласно методическим рекомендациям «Организация проведения диспансеризации определенных групп взрослого населения» (4-е издание с дополнениями и уточнениями) в формате .</w:t>
      </w:r>
      <w:proofErr w:type="spellStart"/>
      <w:r w:rsidRPr="009C2E46">
        <w:t>xls</w:t>
      </w:r>
      <w:proofErr w:type="spellEnd"/>
      <w:r w:rsidRPr="008867AE">
        <w:t>.</w:t>
      </w:r>
    </w:p>
    <w:p w:rsidR="00BC31EC" w:rsidRPr="00BC31EC" w:rsidRDefault="00BC31EC" w:rsidP="00BC31EC">
      <w:pPr>
        <w:pStyle w:val="2"/>
        <w:ind w:left="0" w:firstLine="0"/>
      </w:pPr>
      <w:bookmarkStart w:id="68" w:name="_Toc1057111"/>
      <w:bookmarkStart w:id="69" w:name="_Toc2095512"/>
      <w:r w:rsidRPr="00BC31EC">
        <w:t>Подсистема «Вакцинопрофилактика»</w:t>
      </w:r>
      <w:bookmarkEnd w:id="68"/>
      <w:bookmarkEnd w:id="69"/>
    </w:p>
    <w:p w:rsidR="00BC31EC" w:rsidRPr="006E71EE" w:rsidRDefault="00BC31EC" w:rsidP="00BC31EC">
      <w:r w:rsidRPr="006E71EE">
        <w:t>Подсистема «Вакцинопрофилактика» обеспечивает выполнение следующих функций:</w:t>
      </w:r>
    </w:p>
    <w:p w:rsidR="00BC31EC" w:rsidRPr="008867AE" w:rsidRDefault="00BC31EC" w:rsidP="00025C41">
      <w:pPr>
        <w:pStyle w:val="a"/>
        <w:numPr>
          <w:ilvl w:val="0"/>
          <w:numId w:val="10"/>
        </w:numPr>
        <w:tabs>
          <w:tab w:val="clear" w:pos="720"/>
          <w:tab w:val="num" w:pos="1077"/>
        </w:tabs>
        <w:ind w:firstLine="720"/>
      </w:pPr>
      <w:r w:rsidRPr="008867AE">
        <w:t>Учет фактов выполнения вакцинации, отказов от вакцинации, осложнений от вакцинаций.</w:t>
      </w:r>
    </w:p>
    <w:p w:rsidR="00BC31EC" w:rsidRPr="008867AE" w:rsidRDefault="00BC31EC" w:rsidP="00025C41">
      <w:pPr>
        <w:pStyle w:val="a"/>
        <w:numPr>
          <w:ilvl w:val="0"/>
          <w:numId w:val="10"/>
        </w:numPr>
        <w:tabs>
          <w:tab w:val="clear" w:pos="720"/>
          <w:tab w:val="num" w:pos="1077"/>
        </w:tabs>
        <w:ind w:firstLine="720"/>
      </w:pPr>
      <w:r w:rsidRPr="008867AE">
        <w:t>Автоматизированное планирование графика вакцинаций на основе настраиваемого справочника календаря вакцинаций (национальный</w:t>
      </w:r>
      <w:r w:rsidR="002D6721">
        <w:t xml:space="preserve"> календарь прививок</w:t>
      </w:r>
      <w:r w:rsidRPr="008867AE">
        <w:t>).</w:t>
      </w:r>
    </w:p>
    <w:p w:rsidR="00BC31EC" w:rsidRPr="008867AE" w:rsidRDefault="00BC31EC" w:rsidP="00025C41">
      <w:pPr>
        <w:pStyle w:val="a"/>
        <w:numPr>
          <w:ilvl w:val="0"/>
          <w:numId w:val="10"/>
        </w:numPr>
        <w:tabs>
          <w:tab w:val="clear" w:pos="720"/>
          <w:tab w:val="num" w:pos="1077"/>
        </w:tabs>
        <w:ind w:firstLine="720"/>
      </w:pPr>
      <w:r w:rsidRPr="008867AE">
        <w:t>Предоставление сведений о зафиксированных отводах/отказах от назначенной иммунизации.</w:t>
      </w:r>
    </w:p>
    <w:p w:rsidR="00BC31EC" w:rsidRPr="008867AE" w:rsidRDefault="00BC31EC" w:rsidP="00025C41">
      <w:pPr>
        <w:pStyle w:val="a"/>
        <w:numPr>
          <w:ilvl w:val="0"/>
          <w:numId w:val="10"/>
        </w:numPr>
        <w:tabs>
          <w:tab w:val="clear" w:pos="720"/>
          <w:tab w:val="num" w:pos="1077"/>
        </w:tabs>
        <w:ind w:firstLine="720"/>
      </w:pPr>
      <w:r w:rsidRPr="008867AE">
        <w:t>Возможность внесения информации о выполненной иммунизации.</w:t>
      </w:r>
    </w:p>
    <w:p w:rsidR="00BC31EC" w:rsidRPr="008867AE" w:rsidRDefault="00BC31EC" w:rsidP="00025C41">
      <w:pPr>
        <w:pStyle w:val="a"/>
        <w:numPr>
          <w:ilvl w:val="0"/>
          <w:numId w:val="10"/>
        </w:numPr>
        <w:tabs>
          <w:tab w:val="clear" w:pos="720"/>
          <w:tab w:val="num" w:pos="1077"/>
        </w:tabs>
        <w:ind w:firstLine="720"/>
      </w:pPr>
      <w:r w:rsidRPr="008867AE">
        <w:t>Возможность внесения сведений об отмене иммунизации или ее переносе в случае отказа или медицинского отвода с указанием даты и причины отвода.</w:t>
      </w:r>
    </w:p>
    <w:p w:rsidR="00BC31EC" w:rsidRPr="008867AE" w:rsidRDefault="00BC31EC" w:rsidP="00025C41">
      <w:pPr>
        <w:pStyle w:val="a"/>
        <w:numPr>
          <w:ilvl w:val="0"/>
          <w:numId w:val="10"/>
        </w:numPr>
        <w:tabs>
          <w:tab w:val="clear" w:pos="720"/>
          <w:tab w:val="num" w:pos="1077"/>
        </w:tabs>
        <w:ind w:firstLine="720"/>
      </w:pPr>
      <w:r w:rsidRPr="008867AE">
        <w:t>Возможность отражения результатов иммунизации – должно указываться одно из следующих значений: «отрицательный», «положительный» или «сомнительный».</w:t>
      </w:r>
    </w:p>
    <w:p w:rsidR="00BC31EC" w:rsidRPr="008867AE" w:rsidRDefault="00BC31EC" w:rsidP="00025C41">
      <w:pPr>
        <w:pStyle w:val="a"/>
        <w:numPr>
          <w:ilvl w:val="0"/>
          <w:numId w:val="10"/>
        </w:numPr>
        <w:tabs>
          <w:tab w:val="clear" w:pos="720"/>
          <w:tab w:val="num" w:pos="1077"/>
        </w:tabs>
        <w:ind w:firstLine="720"/>
      </w:pPr>
      <w:r w:rsidRPr="008867AE">
        <w:t>Возможность фиксации наличия или отсутствия реакции на иммунизацию – должна указываться общая и местная реакции, для туберкулиновых проб дополнительно должны указываться размер папулы и гиперемия.</w:t>
      </w:r>
    </w:p>
    <w:p w:rsidR="00BC31EC" w:rsidRPr="009C2E46" w:rsidRDefault="00BC31EC" w:rsidP="00025C41">
      <w:pPr>
        <w:pStyle w:val="a"/>
        <w:numPr>
          <w:ilvl w:val="0"/>
          <w:numId w:val="10"/>
        </w:numPr>
        <w:tabs>
          <w:tab w:val="clear" w:pos="720"/>
          <w:tab w:val="num" w:pos="1077"/>
        </w:tabs>
        <w:ind w:firstLine="720"/>
      </w:pPr>
      <w:r w:rsidRPr="009C2E46">
        <w:t>Возможность регистрации поствакцинальных осложнений.</w:t>
      </w:r>
    </w:p>
    <w:p w:rsidR="00BC31EC" w:rsidRPr="009C2E46" w:rsidRDefault="00BC31EC" w:rsidP="00025C41">
      <w:pPr>
        <w:pStyle w:val="a"/>
        <w:numPr>
          <w:ilvl w:val="0"/>
          <w:numId w:val="10"/>
        </w:numPr>
        <w:tabs>
          <w:tab w:val="clear" w:pos="720"/>
          <w:tab w:val="num" w:pos="1077"/>
        </w:tabs>
        <w:ind w:firstLine="720"/>
      </w:pPr>
      <w:r w:rsidRPr="009C2E46">
        <w:t>Формирование и печать документов:</w:t>
      </w:r>
    </w:p>
    <w:p w:rsidR="00BC31EC" w:rsidRPr="006E71EE" w:rsidRDefault="00BC31EC" w:rsidP="006439A7">
      <w:pPr>
        <w:numPr>
          <w:ilvl w:val="0"/>
          <w:numId w:val="11"/>
        </w:numPr>
        <w:tabs>
          <w:tab w:val="left" w:pos="1077"/>
          <w:tab w:val="left" w:pos="1435"/>
        </w:tabs>
        <w:ind w:left="1434" w:hanging="357"/>
      </w:pPr>
      <w:r w:rsidRPr="006E71EE">
        <w:t xml:space="preserve">Формирование и печать отчетных документов по иммунопрофилактике в составе: </w:t>
      </w:r>
    </w:p>
    <w:p w:rsidR="00BC31EC" w:rsidRPr="008867AE" w:rsidRDefault="00BC31EC" w:rsidP="006439A7">
      <w:pPr>
        <w:pStyle w:val="3"/>
        <w:numPr>
          <w:ilvl w:val="0"/>
          <w:numId w:val="12"/>
        </w:numPr>
        <w:tabs>
          <w:tab w:val="clear" w:pos="1435"/>
          <w:tab w:val="num" w:pos="1792"/>
        </w:tabs>
        <w:spacing w:after="120"/>
        <w:ind w:hanging="357"/>
      </w:pPr>
      <w:r w:rsidRPr="008867AE">
        <w:t xml:space="preserve">Журнал учета профилактических прививок (форма </w:t>
      </w:r>
      <w:r w:rsidRPr="006E71EE">
        <w:t>N </w:t>
      </w:r>
      <w:r w:rsidRPr="008867AE">
        <w:t xml:space="preserve">064/у, утвержденная Приказом Минздрава СССР от 04.10.1980 </w:t>
      </w:r>
      <w:r w:rsidRPr="006E71EE">
        <w:t>N </w:t>
      </w:r>
      <w:r w:rsidRPr="008867AE">
        <w:t>1030) в формате .</w:t>
      </w:r>
      <w:proofErr w:type="spellStart"/>
      <w:r w:rsidRPr="00C35A07">
        <w:t>xls</w:t>
      </w:r>
      <w:proofErr w:type="spellEnd"/>
      <w:r w:rsidRPr="008867AE">
        <w:t>;</w:t>
      </w:r>
    </w:p>
    <w:p w:rsidR="00BC31EC" w:rsidRPr="008867AE" w:rsidRDefault="00BC31EC" w:rsidP="006439A7">
      <w:pPr>
        <w:pStyle w:val="3"/>
        <w:numPr>
          <w:ilvl w:val="0"/>
          <w:numId w:val="12"/>
        </w:numPr>
        <w:tabs>
          <w:tab w:val="clear" w:pos="1435"/>
          <w:tab w:val="num" w:pos="1792"/>
        </w:tabs>
        <w:spacing w:after="120"/>
        <w:ind w:hanging="357"/>
      </w:pPr>
      <w:r w:rsidRPr="008867AE">
        <w:t xml:space="preserve">Карта профилактических прививок (форма </w:t>
      </w:r>
      <w:r w:rsidRPr="006E71EE">
        <w:t>N </w:t>
      </w:r>
      <w:r w:rsidRPr="008867AE">
        <w:t xml:space="preserve">063/у, утвержденная Приказом Минздрава СССР от 04.10.1980 </w:t>
      </w:r>
      <w:r w:rsidRPr="006E71EE">
        <w:t>N </w:t>
      </w:r>
      <w:r w:rsidRPr="008867AE">
        <w:t>1030) в формате .</w:t>
      </w:r>
      <w:proofErr w:type="spellStart"/>
      <w:r w:rsidRPr="00C35A07">
        <w:t>xls</w:t>
      </w:r>
      <w:proofErr w:type="spellEnd"/>
      <w:r w:rsidRPr="008867AE">
        <w:t>;</w:t>
      </w:r>
    </w:p>
    <w:p w:rsidR="00BC31EC" w:rsidRPr="008867AE" w:rsidRDefault="00BC31EC" w:rsidP="006439A7">
      <w:pPr>
        <w:pStyle w:val="3"/>
        <w:numPr>
          <w:ilvl w:val="0"/>
          <w:numId w:val="12"/>
        </w:numPr>
        <w:tabs>
          <w:tab w:val="clear" w:pos="1435"/>
          <w:tab w:val="num" w:pos="1792"/>
        </w:tabs>
        <w:spacing w:after="120"/>
        <w:ind w:hanging="357"/>
      </w:pPr>
      <w:r w:rsidRPr="008867AE">
        <w:t xml:space="preserve">Сведения о профилактических прививках (форма </w:t>
      </w:r>
      <w:r w:rsidRPr="006E71EE">
        <w:t>N</w:t>
      </w:r>
      <w:r w:rsidRPr="008867AE">
        <w:t xml:space="preserve"> 5, утвержденная приказом Росстата от 28.01.2014 </w:t>
      </w:r>
      <w:r w:rsidRPr="006E71EE">
        <w:t>N</w:t>
      </w:r>
      <w:r w:rsidRPr="008867AE">
        <w:t xml:space="preserve"> 52) в формате .</w:t>
      </w:r>
      <w:proofErr w:type="spellStart"/>
      <w:r w:rsidRPr="00C35A07">
        <w:t>xls</w:t>
      </w:r>
      <w:proofErr w:type="spellEnd"/>
      <w:r w:rsidRPr="008867AE">
        <w:t>;</w:t>
      </w:r>
    </w:p>
    <w:p w:rsidR="00BC31EC" w:rsidRPr="008867AE" w:rsidRDefault="00BC31EC" w:rsidP="006439A7">
      <w:pPr>
        <w:pStyle w:val="3"/>
        <w:numPr>
          <w:ilvl w:val="0"/>
          <w:numId w:val="12"/>
        </w:numPr>
        <w:tabs>
          <w:tab w:val="clear" w:pos="1435"/>
          <w:tab w:val="num" w:pos="1792"/>
        </w:tabs>
        <w:spacing w:after="120"/>
        <w:ind w:hanging="357"/>
      </w:pPr>
      <w:r w:rsidRPr="008867AE">
        <w:t xml:space="preserve">Сведения о контингентах детей и взрослых, привитых против инфекционных заболеваний (форма </w:t>
      </w:r>
      <w:r w:rsidRPr="006E71EE">
        <w:t>N </w:t>
      </w:r>
      <w:r w:rsidRPr="008867AE">
        <w:t xml:space="preserve">6, утвержденная приказом Росстата от 31.12.2010 </w:t>
      </w:r>
      <w:r w:rsidRPr="006E71EE">
        <w:t>N </w:t>
      </w:r>
      <w:r w:rsidRPr="008867AE">
        <w:t>482) в формате .</w:t>
      </w:r>
      <w:proofErr w:type="spellStart"/>
      <w:r w:rsidRPr="00C35A07">
        <w:t>xls</w:t>
      </w:r>
      <w:proofErr w:type="spellEnd"/>
      <w:r w:rsidRPr="008867AE">
        <w:t>.</w:t>
      </w:r>
    </w:p>
    <w:p w:rsidR="00BC31EC" w:rsidRPr="006E71EE" w:rsidRDefault="00BC31EC" w:rsidP="006439A7">
      <w:pPr>
        <w:numPr>
          <w:ilvl w:val="0"/>
          <w:numId w:val="11"/>
        </w:numPr>
        <w:tabs>
          <w:tab w:val="left" w:pos="1077"/>
          <w:tab w:val="left" w:pos="1435"/>
        </w:tabs>
        <w:ind w:left="1434" w:hanging="357"/>
      </w:pPr>
      <w:bookmarkStart w:id="70" w:name="h.2dlolyb"/>
      <w:bookmarkEnd w:id="70"/>
      <w:r w:rsidRPr="006E71EE">
        <w:t xml:space="preserve">Возможность формирования и печати согласия или отказа на проведение </w:t>
      </w:r>
      <w:r w:rsidRPr="006E71EE">
        <w:lastRenderedPageBreak/>
        <w:t>иммунизации.</w:t>
      </w:r>
    </w:p>
    <w:p w:rsidR="00A73853" w:rsidRDefault="00EB45CE" w:rsidP="00EB45CE">
      <w:pPr>
        <w:pStyle w:val="2"/>
        <w:ind w:left="0" w:firstLine="0"/>
      </w:pPr>
      <w:r>
        <w:t xml:space="preserve">Подсистема </w:t>
      </w:r>
      <w:r w:rsidR="00432146">
        <w:t>«Электронный родовой сертификат»</w:t>
      </w:r>
    </w:p>
    <w:p w:rsidR="00EB45CE" w:rsidRPr="00D1482C" w:rsidRDefault="00EB45CE" w:rsidP="00EB45CE">
      <w:pPr>
        <w:tabs>
          <w:tab w:val="left" w:pos="709"/>
        </w:tabs>
        <w:spacing w:before="60" w:line="276" w:lineRule="auto"/>
        <w:ind w:firstLine="709"/>
      </w:pPr>
      <w:r w:rsidRPr="00D1482C">
        <w:t xml:space="preserve">Подсистема </w:t>
      </w:r>
      <w:r w:rsidR="00432146">
        <w:t>«Электронный родовой сертификат»</w:t>
      </w:r>
      <w:r>
        <w:t xml:space="preserve"> выполняет</w:t>
      </w:r>
      <w:r w:rsidRPr="00D1482C">
        <w:t xml:space="preserve"> следующие функции:</w:t>
      </w:r>
    </w:p>
    <w:p w:rsidR="00EB45CE" w:rsidRPr="00D1482C" w:rsidRDefault="00EB45CE" w:rsidP="00EB45CE">
      <w:pPr>
        <w:pStyle w:val="a"/>
        <w:numPr>
          <w:ilvl w:val="0"/>
          <w:numId w:val="10"/>
        </w:numPr>
        <w:tabs>
          <w:tab w:val="clear" w:pos="720"/>
          <w:tab w:val="num" w:pos="1077"/>
          <w:tab w:val="num" w:pos="1353"/>
        </w:tabs>
        <w:ind w:firstLine="720"/>
      </w:pPr>
      <w:r w:rsidRPr="00D1482C">
        <w:t>Оформление электронного родового сертификата из карты беременной.</w:t>
      </w:r>
    </w:p>
    <w:p w:rsidR="00EB45CE" w:rsidRPr="00D1482C" w:rsidRDefault="00EB45CE" w:rsidP="00EB45CE">
      <w:pPr>
        <w:pStyle w:val="a"/>
        <w:numPr>
          <w:ilvl w:val="0"/>
          <w:numId w:val="10"/>
        </w:numPr>
        <w:tabs>
          <w:tab w:val="clear" w:pos="720"/>
          <w:tab w:val="num" w:pos="1077"/>
          <w:tab w:val="num" w:pos="1353"/>
        </w:tabs>
        <w:ind w:firstLine="720"/>
      </w:pPr>
      <w:r w:rsidRPr="00D1482C">
        <w:t>Формирование и печать согласия на получение электронного родового сертификата.</w:t>
      </w:r>
    </w:p>
    <w:p w:rsidR="00EB45CE" w:rsidRPr="00D1482C" w:rsidRDefault="00EB45CE" w:rsidP="00EB45CE">
      <w:pPr>
        <w:pStyle w:val="a"/>
        <w:numPr>
          <w:ilvl w:val="0"/>
          <w:numId w:val="10"/>
        </w:numPr>
        <w:tabs>
          <w:tab w:val="clear" w:pos="720"/>
          <w:tab w:val="num" w:pos="1077"/>
          <w:tab w:val="num" w:pos="1353"/>
        </w:tabs>
        <w:ind w:firstLine="720"/>
      </w:pPr>
      <w:r w:rsidRPr="00D1482C">
        <w:t>Формирование и передача талонов №1, №3-1 и №3-2 в ИС ФСС.</w:t>
      </w:r>
    </w:p>
    <w:p w:rsidR="00432146" w:rsidRPr="00D1482C" w:rsidRDefault="00432146" w:rsidP="00432146">
      <w:pPr>
        <w:pStyle w:val="a"/>
        <w:numPr>
          <w:ilvl w:val="0"/>
          <w:numId w:val="10"/>
        </w:numPr>
        <w:tabs>
          <w:tab w:val="clear" w:pos="720"/>
          <w:tab w:val="num" w:pos="1077"/>
          <w:tab w:val="num" w:pos="1353"/>
        </w:tabs>
        <w:ind w:firstLine="720"/>
      </w:pPr>
      <w:r w:rsidRPr="00D1482C">
        <w:t>Формирование из электронной медицинской карты талона №2 электронного родового сертификата и его передача в ИС ФСС.</w:t>
      </w:r>
    </w:p>
    <w:p w:rsidR="00EB45CE" w:rsidRPr="00D1482C" w:rsidRDefault="00EB45CE" w:rsidP="00EB45CE">
      <w:pPr>
        <w:pStyle w:val="a"/>
        <w:numPr>
          <w:ilvl w:val="0"/>
          <w:numId w:val="10"/>
        </w:numPr>
        <w:tabs>
          <w:tab w:val="clear" w:pos="720"/>
          <w:tab w:val="num" w:pos="1077"/>
          <w:tab w:val="num" w:pos="1353"/>
        </w:tabs>
        <w:ind w:firstLine="720"/>
      </w:pPr>
      <w:r w:rsidRPr="00D1482C">
        <w:t>Ведение журнала выданных электронных родовых сертификатов.</w:t>
      </w:r>
    </w:p>
    <w:p w:rsidR="00EB45CE" w:rsidRPr="00D1482C" w:rsidRDefault="00EB45CE" w:rsidP="00EB45CE">
      <w:pPr>
        <w:pStyle w:val="a"/>
        <w:numPr>
          <w:ilvl w:val="0"/>
          <w:numId w:val="10"/>
        </w:numPr>
        <w:tabs>
          <w:tab w:val="clear" w:pos="720"/>
          <w:tab w:val="num" w:pos="1077"/>
          <w:tab w:val="num" w:pos="1353"/>
        </w:tabs>
        <w:ind w:firstLine="720"/>
      </w:pPr>
      <w:r w:rsidRPr="00D1482C">
        <w:t>Подписание электронного родового сертификата и талонов к нему ЭП.</w:t>
      </w:r>
    </w:p>
    <w:p w:rsidR="00432146" w:rsidRPr="00432146" w:rsidRDefault="00432146" w:rsidP="00432146">
      <w:pPr>
        <w:pStyle w:val="2"/>
        <w:ind w:left="0" w:firstLine="0"/>
      </w:pPr>
      <w:bookmarkStart w:id="71" w:name="_Toc3756447"/>
      <w:bookmarkStart w:id="72" w:name="_Toc6994003"/>
      <w:r>
        <w:t>П</w:t>
      </w:r>
      <w:r w:rsidRPr="00432146">
        <w:t>одсистем</w:t>
      </w:r>
      <w:r>
        <w:t>а</w:t>
      </w:r>
      <w:r w:rsidRPr="00432146">
        <w:t xml:space="preserve"> «Стоматология»</w:t>
      </w:r>
      <w:bookmarkEnd w:id="71"/>
      <w:bookmarkEnd w:id="72"/>
    </w:p>
    <w:p w:rsidR="00432146" w:rsidRPr="00D1482C" w:rsidRDefault="00432146" w:rsidP="00432146">
      <w:r w:rsidRPr="00D1482C">
        <w:t xml:space="preserve">Подсистема «Стоматология» предназначена для оформления результатов осмотра пациента, ведения стоматологической карты пациента. </w:t>
      </w:r>
    </w:p>
    <w:p w:rsidR="00432146" w:rsidRPr="00D1482C" w:rsidRDefault="00432146" w:rsidP="00432146">
      <w:r w:rsidRPr="00D1482C">
        <w:t xml:space="preserve">Подсистема </w:t>
      </w:r>
      <w:r>
        <w:t>выполняет</w:t>
      </w:r>
      <w:r w:rsidRPr="00D1482C">
        <w:t xml:space="preserve"> следующие функции:</w:t>
      </w:r>
    </w:p>
    <w:p w:rsidR="00432146" w:rsidRPr="00D1482C" w:rsidRDefault="00432146" w:rsidP="00432146">
      <w:pPr>
        <w:pStyle w:val="a"/>
        <w:numPr>
          <w:ilvl w:val="0"/>
          <w:numId w:val="10"/>
        </w:numPr>
        <w:tabs>
          <w:tab w:val="clear" w:pos="720"/>
          <w:tab w:val="num" w:pos="1077"/>
          <w:tab w:val="num" w:pos="1353"/>
        </w:tabs>
        <w:ind w:firstLine="720"/>
      </w:pPr>
      <w:r w:rsidRPr="00D1482C">
        <w:t>Учёт стоматологических карт пациентов.</w:t>
      </w:r>
    </w:p>
    <w:p w:rsidR="00432146" w:rsidRPr="00D1482C" w:rsidRDefault="00432146" w:rsidP="00432146">
      <w:pPr>
        <w:pStyle w:val="a"/>
        <w:numPr>
          <w:ilvl w:val="0"/>
          <w:numId w:val="10"/>
        </w:numPr>
        <w:tabs>
          <w:tab w:val="clear" w:pos="720"/>
          <w:tab w:val="num" w:pos="1077"/>
          <w:tab w:val="num" w:pos="1353"/>
        </w:tabs>
        <w:ind w:firstLine="720"/>
      </w:pPr>
      <w:r w:rsidRPr="00D1482C">
        <w:t>Оформление и заполнение данных в стоматологической карте пациента. Карта стоматологического пациента содержит следующие разделы:</w:t>
      </w:r>
    </w:p>
    <w:p w:rsidR="00432146" w:rsidRPr="00D1482C" w:rsidRDefault="00432146" w:rsidP="00432146">
      <w:pPr>
        <w:widowControl/>
        <w:numPr>
          <w:ilvl w:val="0"/>
          <w:numId w:val="39"/>
        </w:numPr>
        <w:tabs>
          <w:tab w:val="left" w:pos="142"/>
          <w:tab w:val="left" w:pos="567"/>
          <w:tab w:val="left" w:pos="1418"/>
        </w:tabs>
        <w:spacing w:line="276" w:lineRule="auto"/>
        <w:ind w:right="-1"/>
      </w:pPr>
      <w:r w:rsidRPr="00D1482C">
        <w:t>Жалобы, анамнез.</w:t>
      </w:r>
    </w:p>
    <w:p w:rsidR="00432146" w:rsidRPr="00D1482C" w:rsidRDefault="00432146" w:rsidP="00432146">
      <w:pPr>
        <w:widowControl/>
        <w:numPr>
          <w:ilvl w:val="0"/>
          <w:numId w:val="39"/>
        </w:numPr>
        <w:tabs>
          <w:tab w:val="left" w:pos="1418"/>
        </w:tabs>
        <w:spacing w:line="276" w:lineRule="auto"/>
        <w:ind w:right="-1"/>
      </w:pPr>
      <w:r w:rsidRPr="00D1482C">
        <w:t>Осмотр пациента, включая описание состояния зубов и полости рта (формула зубов).</w:t>
      </w:r>
    </w:p>
    <w:p w:rsidR="00432146" w:rsidRPr="00D1482C" w:rsidRDefault="00432146" w:rsidP="00432146">
      <w:pPr>
        <w:widowControl/>
        <w:numPr>
          <w:ilvl w:val="0"/>
          <w:numId w:val="39"/>
        </w:numPr>
        <w:tabs>
          <w:tab w:val="left" w:pos="1418"/>
        </w:tabs>
        <w:spacing w:line="276" w:lineRule="auto"/>
        <w:ind w:right="-1"/>
      </w:pPr>
      <w:r w:rsidRPr="00D1482C">
        <w:t>Назначение диагностических исследований.</w:t>
      </w:r>
    </w:p>
    <w:p w:rsidR="00432146" w:rsidRPr="00D1482C" w:rsidRDefault="00432146" w:rsidP="00432146">
      <w:pPr>
        <w:widowControl/>
        <w:numPr>
          <w:ilvl w:val="0"/>
          <w:numId w:val="39"/>
        </w:numPr>
        <w:tabs>
          <w:tab w:val="left" w:pos="1418"/>
        </w:tabs>
        <w:spacing w:line="276" w:lineRule="auto"/>
        <w:ind w:right="-1"/>
      </w:pPr>
      <w:r w:rsidRPr="00D1482C">
        <w:t>Результаты исследований.</w:t>
      </w:r>
    </w:p>
    <w:p w:rsidR="00432146" w:rsidRPr="00D1482C" w:rsidRDefault="00432146" w:rsidP="00432146">
      <w:pPr>
        <w:widowControl/>
        <w:numPr>
          <w:ilvl w:val="0"/>
          <w:numId w:val="39"/>
        </w:numPr>
        <w:tabs>
          <w:tab w:val="left" w:pos="1418"/>
        </w:tabs>
        <w:spacing w:line="276" w:lineRule="auto"/>
        <w:ind w:right="-1"/>
      </w:pPr>
      <w:r w:rsidRPr="00D1482C">
        <w:t>Формирование плана лечения.</w:t>
      </w:r>
    </w:p>
    <w:p w:rsidR="00432146" w:rsidRPr="00D1482C" w:rsidRDefault="00432146" w:rsidP="00432146">
      <w:pPr>
        <w:widowControl/>
        <w:numPr>
          <w:ilvl w:val="0"/>
          <w:numId w:val="39"/>
        </w:numPr>
        <w:tabs>
          <w:tab w:val="left" w:pos="1418"/>
        </w:tabs>
        <w:spacing w:line="276" w:lineRule="auto"/>
        <w:ind w:right="-1"/>
      </w:pPr>
      <w:r w:rsidRPr="00D1482C">
        <w:t>Фиксация выполненных услуг по результатам лечения пациента.</w:t>
      </w:r>
    </w:p>
    <w:p w:rsidR="00432146" w:rsidRPr="00D1482C" w:rsidRDefault="00432146" w:rsidP="00432146">
      <w:pPr>
        <w:pStyle w:val="a"/>
        <w:numPr>
          <w:ilvl w:val="0"/>
          <w:numId w:val="10"/>
        </w:numPr>
        <w:tabs>
          <w:tab w:val="clear" w:pos="720"/>
          <w:tab w:val="num" w:pos="1077"/>
          <w:tab w:val="num" w:pos="1353"/>
        </w:tabs>
        <w:ind w:firstLine="720"/>
        <w:rPr>
          <w:color w:val="000000"/>
        </w:rPr>
      </w:pPr>
      <w:r w:rsidRPr="00D1482C">
        <w:t>Печать «Медицинской карты стоматологического больного» (по форме № 043/у, действующая в соответствии с Письмом от 30.11.2009 г. № 14-6/242888).</w:t>
      </w:r>
    </w:p>
    <w:p w:rsidR="00432146" w:rsidRPr="00D1482C" w:rsidRDefault="00432146" w:rsidP="00432146">
      <w:pPr>
        <w:pStyle w:val="a"/>
        <w:numPr>
          <w:ilvl w:val="0"/>
          <w:numId w:val="10"/>
        </w:numPr>
        <w:tabs>
          <w:tab w:val="clear" w:pos="720"/>
          <w:tab w:val="num" w:pos="1077"/>
          <w:tab w:val="num" w:pos="1353"/>
        </w:tabs>
        <w:ind w:firstLine="720"/>
      </w:pPr>
      <w:r w:rsidRPr="00D1482C">
        <w:t xml:space="preserve">Учёт </w:t>
      </w:r>
      <w:proofErr w:type="spellStart"/>
      <w:r w:rsidRPr="00D1482C">
        <w:t>ортодонтических</w:t>
      </w:r>
      <w:proofErr w:type="spellEnd"/>
      <w:r w:rsidRPr="00D1482C">
        <w:t xml:space="preserve"> карт пациентов.</w:t>
      </w:r>
    </w:p>
    <w:p w:rsidR="00432146" w:rsidRPr="00D1482C" w:rsidRDefault="00432146" w:rsidP="00432146">
      <w:pPr>
        <w:pStyle w:val="a"/>
        <w:numPr>
          <w:ilvl w:val="0"/>
          <w:numId w:val="10"/>
        </w:numPr>
        <w:tabs>
          <w:tab w:val="clear" w:pos="720"/>
          <w:tab w:val="num" w:pos="1077"/>
          <w:tab w:val="num" w:pos="1353"/>
        </w:tabs>
        <w:ind w:firstLine="720"/>
      </w:pPr>
      <w:r w:rsidRPr="00D1482C">
        <w:t xml:space="preserve">Оформление и заполнение данных в </w:t>
      </w:r>
      <w:proofErr w:type="spellStart"/>
      <w:r w:rsidRPr="00D1482C">
        <w:t>ортодонтической</w:t>
      </w:r>
      <w:proofErr w:type="spellEnd"/>
      <w:r w:rsidRPr="00D1482C">
        <w:t xml:space="preserve"> карте пациента. Карта </w:t>
      </w:r>
      <w:proofErr w:type="spellStart"/>
      <w:r w:rsidRPr="00D1482C">
        <w:t>ортодонтического</w:t>
      </w:r>
      <w:proofErr w:type="spellEnd"/>
      <w:r w:rsidRPr="00D1482C">
        <w:t xml:space="preserve"> пациента содержит следующие разделы:</w:t>
      </w:r>
    </w:p>
    <w:p w:rsidR="00432146" w:rsidRPr="00D1482C" w:rsidRDefault="00432146" w:rsidP="00432146">
      <w:pPr>
        <w:widowControl/>
        <w:numPr>
          <w:ilvl w:val="0"/>
          <w:numId w:val="39"/>
        </w:numPr>
        <w:tabs>
          <w:tab w:val="left" w:pos="709"/>
          <w:tab w:val="left" w:pos="1418"/>
        </w:tabs>
        <w:spacing w:line="276" w:lineRule="auto"/>
        <w:ind w:right="-1"/>
      </w:pPr>
      <w:r w:rsidRPr="00D1482C">
        <w:t>Жалобы.</w:t>
      </w:r>
    </w:p>
    <w:p w:rsidR="00432146" w:rsidRPr="00D1482C" w:rsidRDefault="00432146" w:rsidP="00432146">
      <w:pPr>
        <w:widowControl/>
        <w:numPr>
          <w:ilvl w:val="0"/>
          <w:numId w:val="39"/>
        </w:numPr>
        <w:tabs>
          <w:tab w:val="left" w:pos="709"/>
          <w:tab w:val="left" w:pos="1418"/>
        </w:tabs>
        <w:spacing w:line="276" w:lineRule="auto"/>
        <w:ind w:right="-1"/>
      </w:pPr>
      <w:r w:rsidRPr="00D1482C">
        <w:t>Анамнез.</w:t>
      </w:r>
    </w:p>
    <w:p w:rsidR="00432146" w:rsidRPr="00D1482C" w:rsidRDefault="00432146" w:rsidP="00432146">
      <w:pPr>
        <w:widowControl/>
        <w:numPr>
          <w:ilvl w:val="0"/>
          <w:numId w:val="39"/>
        </w:numPr>
        <w:tabs>
          <w:tab w:val="left" w:pos="709"/>
          <w:tab w:val="left" w:pos="1418"/>
        </w:tabs>
        <w:spacing w:line="276" w:lineRule="auto"/>
        <w:ind w:right="-1"/>
      </w:pPr>
      <w:r w:rsidRPr="00D1482C">
        <w:t>Осмотр лица.</w:t>
      </w:r>
    </w:p>
    <w:p w:rsidR="00432146" w:rsidRPr="00D1482C" w:rsidRDefault="00432146" w:rsidP="00432146">
      <w:pPr>
        <w:widowControl/>
        <w:numPr>
          <w:ilvl w:val="0"/>
          <w:numId w:val="39"/>
        </w:numPr>
        <w:tabs>
          <w:tab w:val="left" w:pos="709"/>
          <w:tab w:val="left" w:pos="1418"/>
        </w:tabs>
        <w:spacing w:line="276" w:lineRule="auto"/>
        <w:ind w:right="-1"/>
      </w:pPr>
      <w:r w:rsidRPr="00D1482C">
        <w:t xml:space="preserve">Осмотр полости рта. </w:t>
      </w:r>
    </w:p>
    <w:p w:rsidR="00432146" w:rsidRPr="00D1482C" w:rsidRDefault="00432146" w:rsidP="00432146">
      <w:pPr>
        <w:widowControl/>
        <w:numPr>
          <w:ilvl w:val="0"/>
          <w:numId w:val="39"/>
        </w:numPr>
        <w:tabs>
          <w:tab w:val="left" w:pos="709"/>
          <w:tab w:val="left" w:pos="1418"/>
        </w:tabs>
        <w:spacing w:line="276" w:lineRule="auto"/>
        <w:ind w:right="-1"/>
      </w:pPr>
      <w:r w:rsidRPr="00D1482C">
        <w:t xml:space="preserve">Диагнозы и исследования. </w:t>
      </w:r>
    </w:p>
    <w:p w:rsidR="00432146" w:rsidRPr="00D1482C" w:rsidRDefault="00432146" w:rsidP="00432146">
      <w:pPr>
        <w:widowControl/>
        <w:numPr>
          <w:ilvl w:val="0"/>
          <w:numId w:val="39"/>
        </w:numPr>
        <w:tabs>
          <w:tab w:val="left" w:pos="709"/>
          <w:tab w:val="left" w:pos="1418"/>
        </w:tabs>
        <w:spacing w:line="276" w:lineRule="auto"/>
        <w:ind w:right="-1"/>
      </w:pPr>
      <w:r w:rsidRPr="00D1482C">
        <w:t>План лечения.</w:t>
      </w:r>
    </w:p>
    <w:p w:rsidR="00432146" w:rsidRPr="00D1482C" w:rsidRDefault="00432146" w:rsidP="00432146">
      <w:pPr>
        <w:widowControl/>
        <w:numPr>
          <w:ilvl w:val="0"/>
          <w:numId w:val="39"/>
        </w:numPr>
        <w:tabs>
          <w:tab w:val="left" w:pos="709"/>
          <w:tab w:val="left" w:pos="1418"/>
        </w:tabs>
        <w:spacing w:line="276" w:lineRule="auto"/>
        <w:ind w:right="-1"/>
      </w:pPr>
      <w:r w:rsidRPr="00D1482C">
        <w:t>Дневник.</w:t>
      </w:r>
    </w:p>
    <w:p w:rsidR="00432146" w:rsidRPr="00D1482C" w:rsidRDefault="00432146" w:rsidP="00432146">
      <w:pPr>
        <w:widowControl/>
        <w:numPr>
          <w:ilvl w:val="0"/>
          <w:numId w:val="39"/>
        </w:numPr>
        <w:tabs>
          <w:tab w:val="left" w:pos="709"/>
          <w:tab w:val="left" w:pos="1418"/>
        </w:tabs>
        <w:spacing w:line="276" w:lineRule="auto"/>
        <w:ind w:right="-1"/>
      </w:pPr>
      <w:r w:rsidRPr="00D1482C">
        <w:t>Эпикриз.</w:t>
      </w:r>
    </w:p>
    <w:p w:rsidR="00432146" w:rsidRPr="00D1482C" w:rsidRDefault="00432146" w:rsidP="00432146">
      <w:pPr>
        <w:pStyle w:val="a"/>
        <w:numPr>
          <w:ilvl w:val="0"/>
          <w:numId w:val="10"/>
        </w:numPr>
        <w:tabs>
          <w:tab w:val="clear" w:pos="720"/>
          <w:tab w:val="num" w:pos="1077"/>
          <w:tab w:val="num" w:pos="1353"/>
        </w:tabs>
        <w:ind w:firstLine="720"/>
      </w:pPr>
      <w:r w:rsidRPr="00D1482C">
        <w:t xml:space="preserve">Печать </w:t>
      </w:r>
      <w:proofErr w:type="spellStart"/>
      <w:r w:rsidRPr="00D1482C">
        <w:t>ортодонтической</w:t>
      </w:r>
      <w:proofErr w:type="spellEnd"/>
      <w:r w:rsidRPr="00D1482C">
        <w:t xml:space="preserve"> карты пациента (по форме N 043-1/у в соответствии с Приказом от 15 декабря 2014 г. № 834н). Печатная форма содержит следующие разделы:</w:t>
      </w:r>
    </w:p>
    <w:p w:rsidR="00432146" w:rsidRPr="00D1482C" w:rsidRDefault="00432146" w:rsidP="00432146">
      <w:pPr>
        <w:widowControl/>
        <w:numPr>
          <w:ilvl w:val="0"/>
          <w:numId w:val="39"/>
        </w:numPr>
        <w:tabs>
          <w:tab w:val="left" w:pos="709"/>
          <w:tab w:val="left" w:pos="1418"/>
        </w:tabs>
        <w:spacing w:line="276" w:lineRule="auto"/>
        <w:ind w:right="-1"/>
      </w:pPr>
      <w:r w:rsidRPr="00D1482C">
        <w:t>Титульный лист.</w:t>
      </w:r>
    </w:p>
    <w:p w:rsidR="00432146" w:rsidRPr="00D1482C" w:rsidRDefault="00432146" w:rsidP="00432146">
      <w:pPr>
        <w:widowControl/>
        <w:numPr>
          <w:ilvl w:val="0"/>
          <w:numId w:val="39"/>
        </w:numPr>
        <w:tabs>
          <w:tab w:val="left" w:pos="709"/>
          <w:tab w:val="left" w:pos="1418"/>
        </w:tabs>
        <w:spacing w:line="276" w:lineRule="auto"/>
        <w:ind w:right="-1"/>
      </w:pPr>
      <w:r w:rsidRPr="00D1482C">
        <w:lastRenderedPageBreak/>
        <w:t>Результаты осмотра.</w:t>
      </w:r>
    </w:p>
    <w:p w:rsidR="00432146" w:rsidRPr="00D1482C" w:rsidRDefault="00432146" w:rsidP="00432146">
      <w:pPr>
        <w:widowControl/>
        <w:numPr>
          <w:ilvl w:val="0"/>
          <w:numId w:val="39"/>
        </w:numPr>
        <w:tabs>
          <w:tab w:val="left" w:pos="709"/>
          <w:tab w:val="left" w:pos="1418"/>
        </w:tabs>
        <w:spacing w:line="276" w:lineRule="auto"/>
        <w:ind w:right="-1"/>
      </w:pPr>
      <w:r w:rsidRPr="00D1482C">
        <w:t>Результаты исследования.</w:t>
      </w:r>
    </w:p>
    <w:p w:rsidR="00432146" w:rsidRPr="00D1482C" w:rsidRDefault="00432146" w:rsidP="00432146">
      <w:pPr>
        <w:widowControl/>
        <w:numPr>
          <w:ilvl w:val="0"/>
          <w:numId w:val="39"/>
        </w:numPr>
        <w:tabs>
          <w:tab w:val="left" w:pos="709"/>
          <w:tab w:val="left" w:pos="1418"/>
        </w:tabs>
        <w:spacing w:line="276" w:lineRule="auto"/>
        <w:ind w:right="-1"/>
      </w:pPr>
      <w:r w:rsidRPr="00D1482C">
        <w:t>Диагноз и планирование.</w:t>
      </w:r>
    </w:p>
    <w:p w:rsidR="00432146" w:rsidRPr="00D1482C" w:rsidRDefault="00432146" w:rsidP="00432146">
      <w:pPr>
        <w:widowControl/>
        <w:numPr>
          <w:ilvl w:val="0"/>
          <w:numId w:val="39"/>
        </w:numPr>
        <w:tabs>
          <w:tab w:val="left" w:pos="709"/>
          <w:tab w:val="left" w:pos="1418"/>
        </w:tabs>
        <w:spacing w:line="276" w:lineRule="auto"/>
        <w:ind w:right="-1"/>
      </w:pPr>
      <w:r w:rsidRPr="00D1482C">
        <w:t>Дневник и лечение.</w:t>
      </w:r>
    </w:p>
    <w:p w:rsidR="00432146" w:rsidRPr="00D1482C" w:rsidRDefault="00432146" w:rsidP="00432146">
      <w:pPr>
        <w:widowControl/>
        <w:numPr>
          <w:ilvl w:val="0"/>
          <w:numId w:val="39"/>
        </w:numPr>
        <w:tabs>
          <w:tab w:val="left" w:pos="709"/>
          <w:tab w:val="left" w:pos="1418"/>
        </w:tabs>
        <w:spacing w:line="276" w:lineRule="auto"/>
        <w:ind w:right="-1"/>
      </w:pPr>
      <w:r w:rsidRPr="00D1482C">
        <w:t>Эпикриз.</w:t>
      </w:r>
    </w:p>
    <w:p w:rsidR="00EB45CE" w:rsidRDefault="00EB45CE" w:rsidP="00A73853">
      <w:pPr>
        <w:pStyle w:val="a"/>
        <w:numPr>
          <w:ilvl w:val="0"/>
          <w:numId w:val="0"/>
        </w:numPr>
        <w:ind w:firstLine="720"/>
      </w:pPr>
    </w:p>
    <w:p w:rsidR="002D6721" w:rsidRPr="003A7975" w:rsidRDefault="002D6721" w:rsidP="002D6721">
      <w:pPr>
        <w:pStyle w:val="1"/>
        <w:ind w:left="0"/>
        <w:rPr>
          <w:sz w:val="28"/>
          <w:szCs w:val="28"/>
        </w:rPr>
      </w:pPr>
      <w:r>
        <w:lastRenderedPageBreak/>
        <w:t>Интеграция (взаимодействие) с внешними и смежными системами</w:t>
      </w:r>
    </w:p>
    <w:p w:rsidR="008F6082" w:rsidRPr="001651A0" w:rsidRDefault="008F6082" w:rsidP="002D6721">
      <w:pPr>
        <w:pStyle w:val="a"/>
        <w:numPr>
          <w:ilvl w:val="0"/>
          <w:numId w:val="0"/>
        </w:numPr>
        <w:ind w:firstLine="720"/>
      </w:pPr>
      <w:bookmarkStart w:id="73" w:name="_Ref1734858"/>
      <w:bookmarkStart w:id="74" w:name="_Ref536439224"/>
      <w:bookmarkStart w:id="75" w:name="_Ref461115756"/>
      <w:bookmarkStart w:id="76" w:name="_Ref1734825"/>
      <w:r w:rsidRPr="00D72853">
        <w:t xml:space="preserve">Таблица </w:t>
      </w:r>
      <w:r w:rsidR="005A2579">
        <w:fldChar w:fldCharType="begin"/>
      </w:r>
      <w:r w:rsidR="005A2579">
        <w:instrText xml:space="preserve"> SEQ Таблица \* ARABIC </w:instrText>
      </w:r>
      <w:r w:rsidR="005A2579">
        <w:fldChar w:fldCharType="separate"/>
      </w:r>
      <w:r>
        <w:rPr>
          <w:noProof/>
        </w:rPr>
        <w:t>2</w:t>
      </w:r>
      <w:r w:rsidR="005A2579">
        <w:rPr>
          <w:noProof/>
        </w:rPr>
        <w:fldChar w:fldCharType="end"/>
      </w:r>
      <w:bookmarkEnd w:id="73"/>
      <w:bookmarkEnd w:id="74"/>
      <w:r w:rsidRPr="00D72853">
        <w:t xml:space="preserve"> – </w:t>
      </w:r>
      <w:bookmarkEnd w:id="75"/>
      <w:r w:rsidRPr="00D72853">
        <w:t xml:space="preserve">Сведения о внешних информационных системах, с которыми взаимодействует </w:t>
      </w:r>
      <w:bookmarkEnd w:id="76"/>
      <w:r>
        <w:t>МИС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2672"/>
        <w:gridCol w:w="5495"/>
      </w:tblGrid>
      <w:tr w:rsidR="00137E4B" w:rsidTr="00280A07">
        <w:trPr>
          <w:tblHeader/>
        </w:trPr>
        <w:tc>
          <w:tcPr>
            <w:tcW w:w="0" w:type="auto"/>
            <w:tcBorders>
              <w:top w:val="single" w:sz="4" w:space="0" w:color="000000"/>
              <w:left w:val="single" w:sz="4" w:space="0" w:color="000000"/>
              <w:bottom w:val="single" w:sz="4" w:space="0" w:color="000000"/>
              <w:right w:val="single" w:sz="4" w:space="0" w:color="000000"/>
            </w:tcBorders>
            <w:shd w:val="solid" w:color="F2F2F2" w:fill="F2F2F2"/>
            <w:tcMar>
              <w:top w:w="0" w:type="dxa"/>
              <w:left w:w="108" w:type="dxa"/>
              <w:bottom w:w="0" w:type="dxa"/>
              <w:right w:w="108" w:type="dxa"/>
            </w:tcMar>
            <w:vAlign w:val="center"/>
          </w:tcPr>
          <w:p w:rsidR="008F6082" w:rsidRPr="006E71EE" w:rsidRDefault="008F6082" w:rsidP="00280A07">
            <w:pPr>
              <w:jc w:val="center"/>
              <w:rPr>
                <w:lang w:val="en-US"/>
              </w:rPr>
            </w:pPr>
            <w:r w:rsidRPr="006E71EE">
              <w:rPr>
                <w:b/>
                <w:lang w:val="en-US"/>
              </w:rPr>
              <w:t>№</w:t>
            </w:r>
          </w:p>
        </w:tc>
        <w:tc>
          <w:tcPr>
            <w:tcW w:w="0" w:type="auto"/>
            <w:tcBorders>
              <w:top w:val="single" w:sz="4" w:space="0" w:color="000000"/>
              <w:left w:val="single" w:sz="4" w:space="0" w:color="000000"/>
              <w:bottom w:val="single" w:sz="4" w:space="0" w:color="000000"/>
              <w:right w:val="single" w:sz="4" w:space="0" w:color="000000"/>
            </w:tcBorders>
            <w:shd w:val="solid" w:color="F2F2F2" w:fill="F2F2F2"/>
            <w:tcMar>
              <w:top w:w="0" w:type="dxa"/>
              <w:left w:w="108" w:type="dxa"/>
              <w:bottom w:w="0" w:type="dxa"/>
              <w:right w:w="108" w:type="dxa"/>
            </w:tcMar>
            <w:vAlign w:val="center"/>
          </w:tcPr>
          <w:p w:rsidR="008F6082" w:rsidRPr="006E71EE" w:rsidRDefault="008F6082" w:rsidP="00280A07">
            <w:pPr>
              <w:ind w:firstLine="0"/>
              <w:jc w:val="center"/>
            </w:pPr>
            <w:r w:rsidRPr="006E71EE">
              <w:rPr>
                <w:b/>
              </w:rPr>
              <w:t>Наименование внешней/смежной информационной системы</w:t>
            </w:r>
          </w:p>
        </w:tc>
        <w:tc>
          <w:tcPr>
            <w:tcW w:w="0" w:type="auto"/>
            <w:tcBorders>
              <w:top w:val="single" w:sz="4" w:space="0" w:color="000000"/>
              <w:left w:val="single" w:sz="4" w:space="0" w:color="000000"/>
              <w:bottom w:val="single" w:sz="4" w:space="0" w:color="000000"/>
              <w:right w:val="single" w:sz="4" w:space="0" w:color="000000"/>
            </w:tcBorders>
            <w:shd w:val="solid" w:color="F2F2F2" w:fill="F2F2F2"/>
            <w:tcMar>
              <w:top w:w="0" w:type="dxa"/>
              <w:left w:w="108" w:type="dxa"/>
              <w:bottom w:w="0" w:type="dxa"/>
              <w:right w:w="108" w:type="dxa"/>
            </w:tcMar>
            <w:vAlign w:val="center"/>
          </w:tcPr>
          <w:p w:rsidR="008F6082" w:rsidRPr="006E71EE" w:rsidRDefault="008F6082" w:rsidP="00280A07">
            <w:pPr>
              <w:ind w:firstLine="21"/>
              <w:jc w:val="center"/>
              <w:rPr>
                <w:lang w:val="en-US"/>
              </w:rPr>
            </w:pPr>
            <w:proofErr w:type="spellStart"/>
            <w:r w:rsidRPr="006E71EE">
              <w:rPr>
                <w:b/>
                <w:lang w:val="en-US"/>
              </w:rPr>
              <w:t>Наименование</w:t>
            </w:r>
            <w:proofErr w:type="spellEnd"/>
            <w:r w:rsidRPr="006E71EE">
              <w:rPr>
                <w:b/>
                <w:lang w:val="en-US"/>
              </w:rPr>
              <w:t xml:space="preserve"> </w:t>
            </w:r>
            <w:proofErr w:type="spellStart"/>
            <w:r w:rsidRPr="006E71EE">
              <w:rPr>
                <w:b/>
                <w:lang w:val="en-US"/>
              </w:rPr>
              <w:t>разработчика</w:t>
            </w:r>
            <w:proofErr w:type="spellEnd"/>
            <w:r w:rsidRPr="006E71EE">
              <w:rPr>
                <w:b/>
                <w:lang w:val="en-US"/>
              </w:rPr>
              <w:t xml:space="preserve">/ </w:t>
            </w:r>
            <w:proofErr w:type="spellStart"/>
            <w:r w:rsidRPr="006E71EE">
              <w:rPr>
                <w:b/>
                <w:lang w:val="en-US"/>
              </w:rPr>
              <w:t>системы</w:t>
            </w:r>
            <w:proofErr w:type="spellEnd"/>
          </w:p>
        </w:tc>
      </w:tr>
      <w:tr w:rsidR="00137E4B" w:rsidTr="00280A0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082" w:rsidRPr="006E71EE" w:rsidRDefault="008F6082" w:rsidP="006439A7">
            <w:pPr>
              <w:numPr>
                <w:ilvl w:val="0"/>
                <w:numId w:val="9"/>
              </w:numPr>
              <w:tabs>
                <w:tab w:val="left" w:pos="0"/>
                <w:tab w:val="left" w:pos="315"/>
                <w:tab w:val="left" w:pos="360"/>
              </w:tabs>
              <w:spacing w:line="360" w:lineRule="auto"/>
              <w:ind w:left="0" w:firstLine="0"/>
              <w:rPr>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082" w:rsidRPr="006E71EE" w:rsidRDefault="008F6082" w:rsidP="008F6082">
            <w:pPr>
              <w:spacing w:before="60" w:line="276" w:lineRule="auto"/>
              <w:ind w:firstLine="0"/>
              <w:rPr>
                <w:lang w:val="en-US"/>
              </w:rPr>
            </w:pPr>
            <w:proofErr w:type="spellStart"/>
            <w:r w:rsidRPr="006E71EE">
              <w:rPr>
                <w:lang w:val="en-US"/>
              </w:rPr>
              <w:t>Региональный</w:t>
            </w:r>
            <w:proofErr w:type="spellEnd"/>
            <w:r w:rsidRPr="006E71EE">
              <w:rPr>
                <w:lang w:val="en-US"/>
              </w:rPr>
              <w:t xml:space="preserve"> </w:t>
            </w:r>
            <w:proofErr w:type="spellStart"/>
            <w:r w:rsidRPr="006E71EE">
              <w:rPr>
                <w:lang w:val="en-US"/>
              </w:rPr>
              <w:t>архив</w:t>
            </w:r>
            <w:proofErr w:type="spellEnd"/>
            <w:r w:rsidRPr="006E71EE">
              <w:rPr>
                <w:lang w:val="en-US"/>
              </w:rPr>
              <w:t xml:space="preserve"> ИЭМК</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082" w:rsidRPr="006E71EE" w:rsidRDefault="008F6082" w:rsidP="008F6082">
            <w:pPr>
              <w:spacing w:before="60" w:line="276" w:lineRule="auto"/>
              <w:ind w:firstLine="0"/>
              <w:rPr>
                <w:lang w:val="en-US"/>
              </w:rPr>
            </w:pPr>
            <w:r w:rsidRPr="006E71EE">
              <w:rPr>
                <w:lang w:val="en-US"/>
              </w:rPr>
              <w:t>ТМ:ЦОД, ООО «</w:t>
            </w:r>
            <w:proofErr w:type="spellStart"/>
            <w:r w:rsidRPr="006E71EE">
              <w:rPr>
                <w:lang w:val="en-US"/>
              </w:rPr>
              <w:t>СофТраст</w:t>
            </w:r>
            <w:proofErr w:type="spellEnd"/>
            <w:r w:rsidRPr="006E71EE">
              <w:rPr>
                <w:lang w:val="en-US"/>
              </w:rPr>
              <w:t>»</w:t>
            </w:r>
          </w:p>
        </w:tc>
      </w:tr>
      <w:tr w:rsidR="00137E4B" w:rsidTr="00280A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6082" w:rsidRPr="006E71EE" w:rsidRDefault="008F6082" w:rsidP="006439A7">
            <w:pPr>
              <w:numPr>
                <w:ilvl w:val="0"/>
                <w:numId w:val="9"/>
              </w:numPr>
              <w:tabs>
                <w:tab w:val="left" w:pos="0"/>
                <w:tab w:val="left" w:pos="315"/>
                <w:tab w:val="left" w:pos="360"/>
              </w:tabs>
              <w:spacing w:line="360" w:lineRule="auto"/>
              <w:ind w:left="0" w:firstLine="0"/>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6082" w:rsidRPr="006E71EE" w:rsidRDefault="008F6082" w:rsidP="008F6082">
            <w:pPr>
              <w:spacing w:before="60" w:line="276" w:lineRule="auto"/>
              <w:ind w:firstLine="0"/>
            </w:pPr>
            <w:r w:rsidRPr="006E71EE">
              <w:t>Региональный портал записи на прием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6082" w:rsidRPr="006E71EE" w:rsidRDefault="008F6082" w:rsidP="008F6082">
            <w:pPr>
              <w:spacing w:before="60" w:line="276" w:lineRule="auto"/>
              <w:ind w:firstLine="0"/>
              <w:rPr>
                <w:lang w:val="en-US"/>
              </w:rPr>
            </w:pPr>
            <w:r w:rsidRPr="006E71EE">
              <w:rPr>
                <w:lang w:val="en-US"/>
              </w:rPr>
              <w:t>2dr.ru, ООО «</w:t>
            </w:r>
            <w:proofErr w:type="spellStart"/>
            <w:r w:rsidRPr="006E71EE">
              <w:rPr>
                <w:lang w:val="en-US"/>
              </w:rPr>
              <w:t>СофТраст</w:t>
            </w:r>
            <w:proofErr w:type="spellEnd"/>
            <w:r w:rsidRPr="006E71EE">
              <w:rPr>
                <w:lang w:val="en-US"/>
              </w:rPr>
              <w:t>»</w:t>
            </w:r>
          </w:p>
        </w:tc>
      </w:tr>
      <w:tr w:rsidR="00137E4B" w:rsidTr="00280A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6082" w:rsidRPr="006E71EE" w:rsidRDefault="008F6082" w:rsidP="006439A7">
            <w:pPr>
              <w:numPr>
                <w:ilvl w:val="0"/>
                <w:numId w:val="9"/>
              </w:numPr>
              <w:tabs>
                <w:tab w:val="left" w:pos="0"/>
                <w:tab w:val="left" w:pos="315"/>
                <w:tab w:val="left" w:pos="360"/>
              </w:tabs>
              <w:spacing w:line="360" w:lineRule="auto"/>
              <w:ind w:left="0" w:firstLine="0"/>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6082" w:rsidRPr="006E71EE" w:rsidRDefault="008F6082" w:rsidP="008F6082">
            <w:pPr>
              <w:spacing w:before="60" w:line="276" w:lineRule="auto"/>
              <w:ind w:firstLine="0"/>
              <w:rPr>
                <w:lang w:val="en-US"/>
              </w:rPr>
            </w:pPr>
            <w:r w:rsidRPr="006E71EE">
              <w:rPr>
                <w:lang w:val="en-US"/>
              </w:rPr>
              <w:t>ЕПГУ (</w:t>
            </w:r>
            <w:proofErr w:type="spellStart"/>
            <w:r w:rsidRPr="006E71EE">
              <w:rPr>
                <w:lang w:val="en-US"/>
              </w:rPr>
              <w:t>Концентратор</w:t>
            </w:r>
            <w:proofErr w:type="spellEnd"/>
            <w:r w:rsidRPr="006E71EE">
              <w:rPr>
                <w:lang w:val="en-US"/>
              </w:rPr>
              <w:t xml:space="preserve"> </w:t>
            </w:r>
            <w:proofErr w:type="spellStart"/>
            <w:r w:rsidRPr="006E71EE">
              <w:rPr>
                <w:lang w:val="en-US"/>
              </w:rPr>
              <w:t>услуг</w:t>
            </w:r>
            <w:proofErr w:type="spellEnd"/>
            <w:r w:rsidRPr="006E71EE">
              <w:rPr>
                <w:lang w:val="en-US"/>
              </w:rPr>
              <w:t xml:space="preserve"> ФЭР)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6082" w:rsidRPr="006E71EE" w:rsidRDefault="008F6082" w:rsidP="008F6082">
            <w:pPr>
              <w:spacing w:before="60" w:line="276" w:lineRule="auto"/>
              <w:ind w:firstLine="0"/>
              <w:rPr>
                <w:lang w:val="en-US"/>
              </w:rPr>
            </w:pPr>
            <w:r w:rsidRPr="006E71EE">
              <w:rPr>
                <w:lang w:val="en-US"/>
              </w:rPr>
              <w:t>ЕГИСЗ МЗ РФ</w:t>
            </w:r>
          </w:p>
        </w:tc>
      </w:tr>
      <w:tr w:rsidR="00137E4B" w:rsidTr="00280A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6082" w:rsidRPr="006E71EE" w:rsidRDefault="008F6082" w:rsidP="006439A7">
            <w:pPr>
              <w:numPr>
                <w:ilvl w:val="0"/>
                <w:numId w:val="9"/>
              </w:numPr>
              <w:tabs>
                <w:tab w:val="left" w:pos="0"/>
                <w:tab w:val="left" w:pos="315"/>
                <w:tab w:val="left" w:pos="360"/>
              </w:tabs>
              <w:spacing w:line="360" w:lineRule="auto"/>
              <w:ind w:left="0" w:firstLine="0"/>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6082" w:rsidRPr="006E71EE" w:rsidRDefault="008F6082" w:rsidP="008F6082">
            <w:pPr>
              <w:spacing w:before="60" w:line="276" w:lineRule="auto"/>
              <w:ind w:firstLine="0"/>
              <w:rPr>
                <w:lang w:val="en-US"/>
              </w:rPr>
            </w:pPr>
            <w:r w:rsidRPr="006E71EE">
              <w:rPr>
                <w:lang w:val="en-US"/>
              </w:rPr>
              <w:t>ФИЭМК РЭМД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6082" w:rsidRPr="006E71EE" w:rsidRDefault="008F6082" w:rsidP="008F6082">
            <w:pPr>
              <w:spacing w:before="60" w:line="276" w:lineRule="auto"/>
              <w:ind w:firstLine="0"/>
              <w:rPr>
                <w:lang w:val="en-US"/>
              </w:rPr>
            </w:pPr>
            <w:r w:rsidRPr="006E71EE">
              <w:rPr>
                <w:lang w:val="en-US"/>
              </w:rPr>
              <w:t>ЕГИСЗ МЗ РФ</w:t>
            </w:r>
          </w:p>
        </w:tc>
      </w:tr>
      <w:tr w:rsidR="00137E4B" w:rsidTr="00280A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4C66" w:rsidRPr="006E71EE" w:rsidRDefault="00184C66" w:rsidP="006439A7">
            <w:pPr>
              <w:numPr>
                <w:ilvl w:val="0"/>
                <w:numId w:val="9"/>
              </w:numPr>
              <w:tabs>
                <w:tab w:val="left" w:pos="0"/>
                <w:tab w:val="left" w:pos="315"/>
                <w:tab w:val="left" w:pos="360"/>
              </w:tabs>
              <w:spacing w:line="360" w:lineRule="auto"/>
              <w:ind w:left="0" w:firstLine="0"/>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4C66" w:rsidRPr="00184C66" w:rsidRDefault="00184C66" w:rsidP="008F6082">
            <w:pPr>
              <w:spacing w:before="60" w:line="276" w:lineRule="auto"/>
              <w:ind w:firstLine="0"/>
            </w:pPr>
            <w:r>
              <w:t>Лабораторная информационная система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4C66" w:rsidRPr="0032527C" w:rsidRDefault="0032527C" w:rsidP="0032527C">
            <w:pPr>
              <w:spacing w:before="60" w:line="276" w:lineRule="auto"/>
              <w:ind w:firstLine="0"/>
            </w:pPr>
            <w:r>
              <w:t xml:space="preserve">Реализованы следующие протоколы </w:t>
            </w:r>
            <w:r w:rsidRPr="0032527C">
              <w:t xml:space="preserve">интеграции с лабораторными системами Ариадна (ООО </w:t>
            </w:r>
            <w:proofErr w:type="spellStart"/>
            <w:r w:rsidRPr="0032527C">
              <w:t>Брегис</w:t>
            </w:r>
            <w:proofErr w:type="spellEnd"/>
            <w:r w:rsidRPr="0032527C">
              <w:t xml:space="preserve">), АЛИСА (компания Гален), </w:t>
            </w:r>
            <w:proofErr w:type="spellStart"/>
            <w:r w:rsidRPr="0032527C">
              <w:t>Акросс</w:t>
            </w:r>
            <w:proofErr w:type="spellEnd"/>
            <w:r w:rsidRPr="0032527C">
              <w:t xml:space="preserve"> (Компания </w:t>
            </w:r>
            <w:proofErr w:type="spellStart"/>
            <w:r w:rsidRPr="0032527C">
              <w:t>Акросс</w:t>
            </w:r>
            <w:proofErr w:type="spellEnd"/>
            <w:r w:rsidRPr="0032527C">
              <w:t xml:space="preserve"> Инжиниринг)</w:t>
            </w:r>
            <w:r w:rsidR="00137E4B">
              <w:t>. Формирование и передача направления на лабораторное исследование в ЛИС. Получение результатов лабораторных исследований из ЛИС.</w:t>
            </w:r>
          </w:p>
        </w:tc>
      </w:tr>
      <w:tr w:rsidR="00137E4B" w:rsidTr="00280A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4C66" w:rsidRPr="0032527C" w:rsidRDefault="00184C66" w:rsidP="006439A7">
            <w:pPr>
              <w:numPr>
                <w:ilvl w:val="0"/>
                <w:numId w:val="9"/>
              </w:numPr>
              <w:tabs>
                <w:tab w:val="left" w:pos="0"/>
                <w:tab w:val="left" w:pos="315"/>
                <w:tab w:val="left" w:pos="360"/>
              </w:tabs>
              <w:spacing w:line="360" w:lineRule="auto"/>
              <w:ind w:left="0" w:firstLine="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4C66" w:rsidRDefault="00184C66" w:rsidP="008F6082">
            <w:pPr>
              <w:spacing w:before="60" w:line="276" w:lineRule="auto"/>
              <w:ind w:firstLine="0"/>
            </w:pPr>
            <w:r>
              <w:t>Радиологическая информационная система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4C66" w:rsidRPr="0032527C" w:rsidRDefault="0032527C" w:rsidP="008F6082">
            <w:pPr>
              <w:spacing w:before="60" w:line="276" w:lineRule="auto"/>
              <w:ind w:firstLine="0"/>
            </w:pPr>
            <w:r>
              <w:t>Р</w:t>
            </w:r>
            <w:r w:rsidRPr="0032527C">
              <w:t>еализовано взаимодействие с радиологической информационной системой ЕРИС (разработчик НИПК Электрон), функционирует в Московской области.</w:t>
            </w:r>
          </w:p>
        </w:tc>
      </w:tr>
      <w:tr w:rsidR="00137E4B" w:rsidTr="00280A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6721" w:rsidRPr="0032527C" w:rsidRDefault="002D6721" w:rsidP="006439A7">
            <w:pPr>
              <w:numPr>
                <w:ilvl w:val="0"/>
                <w:numId w:val="9"/>
              </w:numPr>
              <w:tabs>
                <w:tab w:val="left" w:pos="0"/>
                <w:tab w:val="left" w:pos="315"/>
                <w:tab w:val="left" w:pos="360"/>
              </w:tabs>
              <w:spacing w:line="360" w:lineRule="auto"/>
              <w:ind w:left="0" w:firstLine="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6721" w:rsidRDefault="002D6721" w:rsidP="008F6082">
            <w:pPr>
              <w:spacing w:before="60" w:line="276" w:lineRule="auto"/>
              <w:ind w:firstLine="0"/>
            </w:pPr>
            <w:r>
              <w:t>Скорая медицинская помощь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6721" w:rsidRDefault="004F1DB9" w:rsidP="004F1DB9">
            <w:pPr>
              <w:spacing w:before="60" w:line="276" w:lineRule="auto"/>
              <w:ind w:firstLine="0"/>
            </w:pPr>
            <w:r>
              <w:t xml:space="preserve">КИС СМП, </w:t>
            </w:r>
            <w:r w:rsidR="00137E4B" w:rsidRPr="00137E4B">
              <w:t>ООО Компьютерные Интеллектуальные Системы</w:t>
            </w:r>
            <w:r>
              <w:t xml:space="preserve"> </w:t>
            </w:r>
            <w:r w:rsidR="00137E4B">
              <w:t>(</w:t>
            </w:r>
            <w:r w:rsidR="00137E4B" w:rsidRPr="00137E4B">
              <w:t>передача активных вызовов в поликлинику</w:t>
            </w:r>
            <w:r w:rsidR="00137E4B">
              <w:t>, предоставление информации о свободном коечно</w:t>
            </w:r>
            <w:r>
              <w:t>м</w:t>
            </w:r>
            <w:r w:rsidR="00137E4B">
              <w:t xml:space="preserve"> фонде в медицинских учреждениях)</w:t>
            </w:r>
            <w:r w:rsidR="00354DB5">
              <w:t>.</w:t>
            </w:r>
          </w:p>
          <w:p w:rsidR="00354DB5" w:rsidRPr="00137E4B" w:rsidRDefault="00354DB5" w:rsidP="004F1DB9">
            <w:pPr>
              <w:spacing w:before="60" w:line="276" w:lineRule="auto"/>
              <w:ind w:firstLine="0"/>
            </w:pPr>
            <w:r w:rsidRPr="00354DB5">
              <w:t>Автоматизированная система управления «Управление станцией скорой медицинской помощи»</w:t>
            </w:r>
            <w:r>
              <w:t>,</w:t>
            </w:r>
            <w:r w:rsidRPr="00354DB5">
              <w:t xml:space="preserve"> Группа компаний «Комплексная автоматизация»</w:t>
            </w:r>
          </w:p>
        </w:tc>
      </w:tr>
      <w:tr w:rsidR="00137E4B" w:rsidTr="00280A0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082" w:rsidRPr="006E71EE" w:rsidRDefault="008F6082" w:rsidP="006439A7">
            <w:pPr>
              <w:numPr>
                <w:ilvl w:val="0"/>
                <w:numId w:val="9"/>
              </w:numPr>
              <w:tabs>
                <w:tab w:val="left" w:pos="0"/>
                <w:tab w:val="left" w:pos="315"/>
                <w:tab w:val="left" w:pos="360"/>
              </w:tabs>
              <w:spacing w:line="360" w:lineRule="auto"/>
              <w:ind w:left="0" w:firstLine="0"/>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082" w:rsidRPr="006E71EE" w:rsidRDefault="008F6082" w:rsidP="008F6082">
            <w:pPr>
              <w:spacing w:before="60" w:line="276" w:lineRule="auto"/>
              <w:ind w:firstLine="0"/>
              <w:rPr>
                <w:lang w:val="en-US"/>
              </w:rPr>
            </w:pPr>
            <w:r w:rsidRPr="006E71EE">
              <w:rPr>
                <w:lang w:val="en-US"/>
              </w:rPr>
              <w:t>ИС ФСС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082" w:rsidRPr="0032527C" w:rsidRDefault="008F6082" w:rsidP="008F6082">
            <w:pPr>
              <w:spacing w:before="60" w:line="276" w:lineRule="auto"/>
              <w:ind w:firstLine="0"/>
              <w:rPr>
                <w:shd w:val="solid" w:color="FFFF00" w:fill="FFFF00"/>
              </w:rPr>
            </w:pPr>
            <w:r w:rsidRPr="0032527C">
              <w:t>ФСС</w:t>
            </w:r>
            <w:r w:rsidR="0032527C">
              <w:t xml:space="preserve"> «Учет электронных листков нетрудоспособности»</w:t>
            </w:r>
          </w:p>
        </w:tc>
      </w:tr>
      <w:tr w:rsidR="00137E4B" w:rsidTr="00280A0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082" w:rsidRPr="0032527C" w:rsidRDefault="008F6082" w:rsidP="006439A7">
            <w:pPr>
              <w:numPr>
                <w:ilvl w:val="0"/>
                <w:numId w:val="9"/>
              </w:numPr>
              <w:tabs>
                <w:tab w:val="left" w:pos="0"/>
                <w:tab w:val="left" w:pos="315"/>
                <w:tab w:val="left" w:pos="360"/>
              </w:tabs>
              <w:spacing w:line="360" w:lineRule="auto"/>
              <w:ind w:left="0" w:firstLine="0"/>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082" w:rsidRPr="006E71EE" w:rsidRDefault="008F6082" w:rsidP="008F6082">
            <w:pPr>
              <w:spacing w:before="60" w:line="276" w:lineRule="auto"/>
              <w:ind w:firstLine="0"/>
              <w:rPr>
                <w:lang w:val="en-US"/>
              </w:rPr>
            </w:pPr>
            <w:r w:rsidRPr="006E71EE">
              <w:rPr>
                <w:lang w:val="en-US"/>
              </w:rPr>
              <w:t>ИС ТФОМС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082" w:rsidRPr="006E71EE" w:rsidRDefault="008F6082" w:rsidP="008F6082">
            <w:pPr>
              <w:spacing w:before="60" w:line="276" w:lineRule="auto"/>
              <w:ind w:firstLine="0"/>
              <w:rPr>
                <w:lang w:val="en-US"/>
              </w:rPr>
            </w:pPr>
            <w:r w:rsidRPr="006E71EE">
              <w:rPr>
                <w:lang w:val="en-US"/>
              </w:rPr>
              <w:t>ТФОМС</w:t>
            </w:r>
          </w:p>
        </w:tc>
      </w:tr>
    </w:tbl>
    <w:p w:rsidR="008F6082" w:rsidRDefault="008F6082" w:rsidP="00A73853">
      <w:pPr>
        <w:pStyle w:val="a"/>
        <w:numPr>
          <w:ilvl w:val="0"/>
          <w:numId w:val="0"/>
        </w:numPr>
        <w:ind w:firstLine="720"/>
      </w:pPr>
    </w:p>
    <w:sectPr w:rsidR="008F6082" w:rsidSect="008B184D">
      <w:headerReference w:type="default" r:id="rId10"/>
      <w:footerReference w:type="default" r:id="rId11"/>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579" w:rsidRDefault="005A2579" w:rsidP="008B184D">
      <w:pPr>
        <w:spacing w:line="240" w:lineRule="auto"/>
      </w:pPr>
      <w:r>
        <w:separator/>
      </w:r>
    </w:p>
  </w:endnote>
  <w:endnote w:type="continuationSeparator" w:id="0">
    <w:p w:rsidR="005A2579" w:rsidRDefault="005A2579" w:rsidP="008B1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033317"/>
      <w:docPartObj>
        <w:docPartGallery w:val="Page Numbers (Bottom of Page)"/>
        <w:docPartUnique/>
      </w:docPartObj>
    </w:sdtPr>
    <w:sdtEndPr/>
    <w:sdtContent>
      <w:p w:rsidR="008B184D" w:rsidRDefault="008B184D">
        <w:pPr>
          <w:pStyle w:val="af"/>
          <w:jc w:val="center"/>
        </w:pPr>
        <w:r>
          <w:fldChar w:fldCharType="begin"/>
        </w:r>
        <w:r>
          <w:instrText>PAGE   \* MERGEFORMAT</w:instrText>
        </w:r>
        <w:r>
          <w:fldChar w:fldCharType="separate"/>
        </w:r>
        <w:r w:rsidR="00D36EEA">
          <w:rPr>
            <w:noProof/>
          </w:rPr>
          <w:t>20</w:t>
        </w:r>
        <w:r>
          <w:fldChar w:fldCharType="end"/>
        </w:r>
      </w:p>
    </w:sdtContent>
  </w:sdt>
  <w:p w:rsidR="008B184D" w:rsidRDefault="008B184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579" w:rsidRDefault="005A2579" w:rsidP="008B184D">
      <w:pPr>
        <w:spacing w:line="240" w:lineRule="auto"/>
      </w:pPr>
      <w:r>
        <w:separator/>
      </w:r>
    </w:p>
  </w:footnote>
  <w:footnote w:type="continuationSeparator" w:id="0">
    <w:p w:rsidR="005A2579" w:rsidRDefault="005A2579" w:rsidP="008B18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4D" w:rsidRDefault="008B184D">
    <w:pPr>
      <w:pStyle w:val="ad"/>
      <w:jc w:val="right"/>
    </w:pPr>
  </w:p>
  <w:p w:rsidR="008B184D" w:rsidRDefault="008B184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DCEF0A"/>
    <w:lvl w:ilvl="0">
      <w:start w:val="1"/>
      <w:numFmt w:val="bullet"/>
      <w:pStyle w:val="3"/>
      <w:lvlText w:val=""/>
      <w:lvlJc w:val="left"/>
      <w:pPr>
        <w:tabs>
          <w:tab w:val="num" w:pos="1792"/>
        </w:tabs>
        <w:ind w:left="1792" w:hanging="357"/>
      </w:pPr>
      <w:rPr>
        <w:rFonts w:ascii="Symbol" w:hAnsi="Symbol" w:hint="default"/>
        <w:b w:val="0"/>
        <w:i w:val="0"/>
        <w:color w:val="auto"/>
        <w:spacing w:val="0"/>
        <w:w w:val="100"/>
        <w:kern w:val="0"/>
        <w:position w:val="0"/>
        <w:sz w:val="20"/>
        <w:szCs w:val="20"/>
        <w:u w:val="none"/>
      </w:rPr>
    </w:lvl>
  </w:abstractNum>
  <w:abstractNum w:abstractNumId="1" w15:restartNumberingAfterBreak="0">
    <w:nsid w:val="FFFFFF89"/>
    <w:multiLevelType w:val="singleLevel"/>
    <w:tmpl w:val="B406B650"/>
    <w:lvl w:ilvl="0">
      <w:start w:val="1"/>
      <w:numFmt w:val="bullet"/>
      <w:pStyle w:val="a"/>
      <w:lvlText w:val=""/>
      <w:lvlJc w:val="left"/>
      <w:pPr>
        <w:tabs>
          <w:tab w:val="num" w:pos="1077"/>
        </w:tabs>
        <w:ind w:left="0" w:firstLine="720"/>
      </w:pPr>
      <w:rPr>
        <w:rFonts w:ascii="Symbol" w:hAnsi="Symbol" w:hint="default"/>
        <w:b w:val="0"/>
        <w:i w:val="0"/>
        <w:color w:val="auto"/>
        <w:sz w:val="24"/>
        <w:szCs w:val="24"/>
        <w:u w:val="none"/>
      </w:rPr>
    </w:lvl>
  </w:abstractNum>
  <w:abstractNum w:abstractNumId="2" w15:restartNumberingAfterBreak="0">
    <w:nsid w:val="00000002"/>
    <w:multiLevelType w:val="multilevel"/>
    <w:tmpl w:val="00000002"/>
    <w:lvl w:ilvl="0">
      <w:start w:val="1"/>
      <w:numFmt w:val="bullet"/>
      <w:lvlText w:val="−"/>
      <w:lvlJc w:val="left"/>
      <w:pPr>
        <w:tabs>
          <w:tab w:val="num" w:pos="720"/>
        </w:tabs>
        <w:ind w:firstLine="360"/>
      </w:pPr>
      <w:rPr>
        <w:rFonts w:ascii="Noto Sans Symbols" w:eastAsia="Times New Roman" w:hAnsi="Noto Sans Symbols"/>
        <w:b w:val="0"/>
        <w:i w:val="0"/>
        <w:color w:val="000000"/>
        <w:sz w:val="24"/>
        <w:u w:val="none"/>
      </w:rPr>
    </w:lvl>
    <w:lvl w:ilvl="1">
      <w:start w:val="1"/>
      <w:numFmt w:val="lowerLetter"/>
      <w:lvlText w:val="%2."/>
      <w:lvlJc w:val="left"/>
      <w:pPr>
        <w:tabs>
          <w:tab w:val="num" w:pos="0"/>
        </w:tabs>
        <w:ind w:firstLine="1080"/>
      </w:pPr>
      <w:rPr>
        <w:rFonts w:cs="Times New Roman"/>
      </w:rPr>
    </w:lvl>
    <w:lvl w:ilvl="2">
      <w:start w:val="1"/>
      <w:numFmt w:val="lowerRoman"/>
      <w:lvlText w:val="%3."/>
      <w:lvlJc w:val="left"/>
      <w:pPr>
        <w:tabs>
          <w:tab w:val="num" w:pos="0"/>
        </w:tabs>
        <w:ind w:firstLine="1980"/>
      </w:pPr>
      <w:rPr>
        <w:rFonts w:cs="Times New Roman"/>
      </w:rPr>
    </w:lvl>
    <w:lvl w:ilvl="3">
      <w:start w:val="1"/>
      <w:numFmt w:val="decimal"/>
      <w:lvlText w:val="%4."/>
      <w:lvlJc w:val="left"/>
      <w:pPr>
        <w:tabs>
          <w:tab w:val="num" w:pos="0"/>
        </w:tabs>
        <w:ind w:firstLine="2520"/>
      </w:pPr>
      <w:rPr>
        <w:rFonts w:cs="Times New Roman"/>
      </w:rPr>
    </w:lvl>
    <w:lvl w:ilvl="4">
      <w:start w:val="1"/>
      <w:numFmt w:val="lowerLetter"/>
      <w:lvlText w:val="%5."/>
      <w:lvlJc w:val="left"/>
      <w:pPr>
        <w:tabs>
          <w:tab w:val="num" w:pos="0"/>
        </w:tabs>
        <w:ind w:firstLine="3240"/>
      </w:pPr>
      <w:rPr>
        <w:rFonts w:cs="Times New Roman"/>
      </w:rPr>
    </w:lvl>
    <w:lvl w:ilvl="5">
      <w:start w:val="1"/>
      <w:numFmt w:val="lowerRoman"/>
      <w:lvlText w:val="%6."/>
      <w:lvlJc w:val="left"/>
      <w:pPr>
        <w:tabs>
          <w:tab w:val="num" w:pos="0"/>
        </w:tabs>
        <w:ind w:firstLine="4140"/>
      </w:pPr>
      <w:rPr>
        <w:rFonts w:cs="Times New Roman"/>
      </w:rPr>
    </w:lvl>
    <w:lvl w:ilvl="6">
      <w:start w:val="1"/>
      <w:numFmt w:val="decimal"/>
      <w:lvlText w:val="%7."/>
      <w:lvlJc w:val="left"/>
      <w:pPr>
        <w:tabs>
          <w:tab w:val="num" w:pos="0"/>
        </w:tabs>
        <w:ind w:firstLine="4680"/>
      </w:pPr>
      <w:rPr>
        <w:rFonts w:cs="Times New Roman"/>
      </w:rPr>
    </w:lvl>
    <w:lvl w:ilvl="7">
      <w:start w:val="1"/>
      <w:numFmt w:val="lowerLetter"/>
      <w:lvlText w:val="%8."/>
      <w:lvlJc w:val="left"/>
      <w:pPr>
        <w:tabs>
          <w:tab w:val="num" w:pos="0"/>
        </w:tabs>
        <w:ind w:firstLine="5400"/>
      </w:pPr>
      <w:rPr>
        <w:rFonts w:cs="Times New Roman"/>
      </w:rPr>
    </w:lvl>
    <w:lvl w:ilvl="8">
      <w:start w:val="1"/>
      <w:numFmt w:val="lowerRoman"/>
      <w:lvlText w:val="%9."/>
      <w:lvlJc w:val="left"/>
      <w:pPr>
        <w:tabs>
          <w:tab w:val="num" w:pos="0"/>
        </w:tabs>
        <w:ind w:firstLine="6300"/>
      </w:pPr>
      <w:rPr>
        <w:rFonts w:cs="Times New Roman"/>
      </w:rPr>
    </w:lvl>
  </w:abstractNum>
  <w:abstractNum w:abstractNumId="3" w15:restartNumberingAfterBreak="0">
    <w:nsid w:val="00000004"/>
    <w:multiLevelType w:val="multilevel"/>
    <w:tmpl w:val="00000004"/>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4" w15:restartNumberingAfterBreak="0">
    <w:nsid w:val="00000006"/>
    <w:multiLevelType w:val="multilevel"/>
    <w:tmpl w:val="00000006"/>
    <w:lvl w:ilvl="0">
      <w:start w:val="1"/>
      <w:numFmt w:val="bullet"/>
      <w:lvlText w:val="ο"/>
      <w:lvlJc w:val="left"/>
      <w:pPr>
        <w:tabs>
          <w:tab w:val="num" w:pos="1077"/>
        </w:tabs>
        <w:ind w:left="1435" w:hanging="1075"/>
      </w:pPr>
      <w:rPr>
        <w:rFonts w:ascii="Noto Sans Symbols" w:eastAsia="Times New Roman" w:hAnsi="Noto Sans Symbols"/>
        <w:b w:val="0"/>
        <w:i w:val="0"/>
        <w:color w:val="000000"/>
        <w:sz w:val="16"/>
        <w:u w:val="none"/>
      </w:rPr>
    </w:lvl>
    <w:lvl w:ilvl="1">
      <w:start w:val="1"/>
      <w:numFmt w:val="bullet"/>
      <w:lvlText w:val="o"/>
      <w:lvlJc w:val="left"/>
      <w:pPr>
        <w:tabs>
          <w:tab w:val="num" w:pos="1931"/>
        </w:tabs>
        <w:ind w:left="2291" w:hanging="1211"/>
      </w:pPr>
      <w:rPr>
        <w:rFonts w:ascii="Courier New" w:eastAsia="Times New Roman" w:hAnsi="Courier New"/>
      </w:rPr>
    </w:lvl>
    <w:lvl w:ilvl="2">
      <w:start w:val="1"/>
      <w:numFmt w:val="bullet"/>
      <w:lvlText w:val="▪"/>
      <w:lvlJc w:val="left"/>
      <w:pPr>
        <w:tabs>
          <w:tab w:val="num" w:pos="2651"/>
        </w:tabs>
        <w:ind w:left="3011" w:hanging="1031"/>
      </w:pPr>
      <w:rPr>
        <w:rFonts w:ascii="Noto Sans Symbols" w:eastAsia="Times New Roman" w:hAnsi="Noto Sans Symbols"/>
      </w:rPr>
    </w:lvl>
    <w:lvl w:ilvl="3">
      <w:start w:val="1"/>
      <w:numFmt w:val="bullet"/>
      <w:lvlText w:val="●"/>
      <w:lvlJc w:val="left"/>
      <w:pPr>
        <w:tabs>
          <w:tab w:val="num" w:pos="3371"/>
        </w:tabs>
        <w:ind w:left="3731" w:hanging="1211"/>
      </w:pPr>
      <w:rPr>
        <w:rFonts w:ascii="Noto Sans Symbols" w:eastAsia="Times New Roman" w:hAnsi="Noto Sans Symbols"/>
      </w:rPr>
    </w:lvl>
    <w:lvl w:ilvl="4">
      <w:start w:val="1"/>
      <w:numFmt w:val="bullet"/>
      <w:lvlText w:val="o"/>
      <w:lvlJc w:val="left"/>
      <w:pPr>
        <w:tabs>
          <w:tab w:val="num" w:pos="4091"/>
        </w:tabs>
        <w:ind w:left="4451" w:hanging="1211"/>
      </w:pPr>
      <w:rPr>
        <w:rFonts w:ascii="Courier New" w:eastAsia="Times New Roman" w:hAnsi="Courier New"/>
      </w:rPr>
    </w:lvl>
    <w:lvl w:ilvl="5">
      <w:start w:val="1"/>
      <w:numFmt w:val="bullet"/>
      <w:lvlText w:val="▪"/>
      <w:lvlJc w:val="left"/>
      <w:pPr>
        <w:tabs>
          <w:tab w:val="num" w:pos="4811"/>
        </w:tabs>
        <w:ind w:left="5171" w:hanging="1031"/>
      </w:pPr>
      <w:rPr>
        <w:rFonts w:ascii="Noto Sans Symbols" w:eastAsia="Times New Roman" w:hAnsi="Noto Sans Symbols"/>
      </w:rPr>
    </w:lvl>
    <w:lvl w:ilvl="6">
      <w:start w:val="1"/>
      <w:numFmt w:val="bullet"/>
      <w:lvlText w:val="●"/>
      <w:lvlJc w:val="left"/>
      <w:pPr>
        <w:tabs>
          <w:tab w:val="num" w:pos="5531"/>
        </w:tabs>
        <w:ind w:left="5891" w:hanging="1211"/>
      </w:pPr>
      <w:rPr>
        <w:rFonts w:ascii="Noto Sans Symbols" w:eastAsia="Times New Roman" w:hAnsi="Noto Sans Symbols"/>
      </w:rPr>
    </w:lvl>
    <w:lvl w:ilvl="7">
      <w:start w:val="1"/>
      <w:numFmt w:val="bullet"/>
      <w:lvlText w:val="o"/>
      <w:lvlJc w:val="left"/>
      <w:pPr>
        <w:tabs>
          <w:tab w:val="num" w:pos="6251"/>
        </w:tabs>
        <w:ind w:left="6611" w:hanging="1211"/>
      </w:pPr>
      <w:rPr>
        <w:rFonts w:ascii="Courier New" w:eastAsia="Times New Roman" w:hAnsi="Courier New"/>
      </w:rPr>
    </w:lvl>
    <w:lvl w:ilvl="8">
      <w:start w:val="1"/>
      <w:numFmt w:val="bullet"/>
      <w:lvlText w:val="▪"/>
      <w:lvlJc w:val="left"/>
      <w:pPr>
        <w:tabs>
          <w:tab w:val="num" w:pos="6971"/>
        </w:tabs>
        <w:ind w:left="7331" w:hanging="1031"/>
      </w:pPr>
      <w:rPr>
        <w:rFonts w:ascii="Noto Sans Symbols" w:eastAsia="Times New Roman" w:hAnsi="Noto Sans Symbols"/>
      </w:rPr>
    </w:lvl>
  </w:abstractNum>
  <w:abstractNum w:abstractNumId="5" w15:restartNumberingAfterBreak="0">
    <w:nsid w:val="00000009"/>
    <w:multiLevelType w:val="multilevel"/>
    <w:tmpl w:val="00000009"/>
    <w:lvl w:ilvl="0">
      <w:start w:val="1"/>
      <w:numFmt w:val="bullet"/>
      <w:lvlText w:val="●"/>
      <w:lvlJc w:val="left"/>
      <w:pPr>
        <w:tabs>
          <w:tab w:val="num" w:pos="1435"/>
        </w:tabs>
        <w:ind w:left="1792" w:hanging="1432"/>
      </w:pPr>
      <w:rPr>
        <w:rFonts w:ascii="Noto Sans Symbols" w:eastAsia="Times New Roman" w:hAnsi="Noto Sans Symbols"/>
        <w:b w:val="0"/>
        <w:i w:val="0"/>
        <w:color w:val="000000"/>
        <w:sz w:val="20"/>
        <w:u w:val="none"/>
      </w:rPr>
    </w:lvl>
    <w:lvl w:ilvl="1">
      <w:start w:val="1"/>
      <w:numFmt w:val="lowerLetter"/>
      <w:lvlText w:val="%2."/>
      <w:lvlJc w:val="left"/>
      <w:pPr>
        <w:tabs>
          <w:tab w:val="num" w:pos="0"/>
        </w:tabs>
        <w:ind w:firstLine="1080"/>
      </w:pPr>
      <w:rPr>
        <w:rFonts w:cs="Times New Roman"/>
      </w:rPr>
    </w:lvl>
    <w:lvl w:ilvl="2">
      <w:start w:val="1"/>
      <w:numFmt w:val="lowerRoman"/>
      <w:lvlText w:val="%3."/>
      <w:lvlJc w:val="left"/>
      <w:pPr>
        <w:tabs>
          <w:tab w:val="num" w:pos="0"/>
        </w:tabs>
        <w:ind w:firstLine="1980"/>
      </w:pPr>
      <w:rPr>
        <w:rFonts w:cs="Times New Roman"/>
      </w:rPr>
    </w:lvl>
    <w:lvl w:ilvl="3">
      <w:start w:val="1"/>
      <w:numFmt w:val="decimal"/>
      <w:lvlText w:val="%4."/>
      <w:lvlJc w:val="left"/>
      <w:pPr>
        <w:tabs>
          <w:tab w:val="num" w:pos="0"/>
        </w:tabs>
        <w:ind w:firstLine="2520"/>
      </w:pPr>
      <w:rPr>
        <w:rFonts w:cs="Times New Roman"/>
      </w:rPr>
    </w:lvl>
    <w:lvl w:ilvl="4">
      <w:start w:val="1"/>
      <w:numFmt w:val="lowerLetter"/>
      <w:lvlText w:val="%5."/>
      <w:lvlJc w:val="left"/>
      <w:pPr>
        <w:tabs>
          <w:tab w:val="num" w:pos="0"/>
        </w:tabs>
        <w:ind w:firstLine="3240"/>
      </w:pPr>
      <w:rPr>
        <w:rFonts w:cs="Times New Roman"/>
      </w:rPr>
    </w:lvl>
    <w:lvl w:ilvl="5">
      <w:start w:val="1"/>
      <w:numFmt w:val="lowerRoman"/>
      <w:lvlText w:val="%6."/>
      <w:lvlJc w:val="left"/>
      <w:pPr>
        <w:tabs>
          <w:tab w:val="num" w:pos="0"/>
        </w:tabs>
        <w:ind w:firstLine="4140"/>
      </w:pPr>
      <w:rPr>
        <w:rFonts w:cs="Times New Roman"/>
      </w:rPr>
    </w:lvl>
    <w:lvl w:ilvl="6">
      <w:start w:val="1"/>
      <w:numFmt w:val="decimal"/>
      <w:lvlText w:val="%7."/>
      <w:lvlJc w:val="left"/>
      <w:pPr>
        <w:tabs>
          <w:tab w:val="num" w:pos="0"/>
        </w:tabs>
        <w:ind w:firstLine="4680"/>
      </w:pPr>
      <w:rPr>
        <w:rFonts w:cs="Times New Roman"/>
      </w:rPr>
    </w:lvl>
    <w:lvl w:ilvl="7">
      <w:start w:val="1"/>
      <w:numFmt w:val="lowerLetter"/>
      <w:lvlText w:val="%8."/>
      <w:lvlJc w:val="left"/>
      <w:pPr>
        <w:tabs>
          <w:tab w:val="num" w:pos="0"/>
        </w:tabs>
        <w:ind w:firstLine="5400"/>
      </w:pPr>
      <w:rPr>
        <w:rFonts w:cs="Times New Roman"/>
      </w:rPr>
    </w:lvl>
    <w:lvl w:ilvl="8">
      <w:start w:val="1"/>
      <w:numFmt w:val="lowerRoman"/>
      <w:lvlText w:val="%9."/>
      <w:lvlJc w:val="left"/>
      <w:pPr>
        <w:tabs>
          <w:tab w:val="num" w:pos="0"/>
        </w:tabs>
        <w:ind w:firstLine="6300"/>
      </w:pPr>
      <w:rPr>
        <w:rFonts w:cs="Times New Roman"/>
      </w:rPr>
    </w:lvl>
  </w:abstractNum>
  <w:abstractNum w:abstractNumId="6" w15:restartNumberingAfterBreak="0">
    <w:nsid w:val="02C84E8D"/>
    <w:multiLevelType w:val="hybridMultilevel"/>
    <w:tmpl w:val="508EDC0E"/>
    <w:lvl w:ilvl="0" w:tplc="E4E0EA36">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E8D41CF"/>
    <w:multiLevelType w:val="hybridMultilevel"/>
    <w:tmpl w:val="D5FC9B72"/>
    <w:lvl w:ilvl="0" w:tplc="FC34DDCA">
      <w:start w:val="1"/>
      <w:numFmt w:val="bullet"/>
      <w:lvlText w:val=""/>
      <w:lvlJc w:val="left"/>
      <w:pPr>
        <w:ind w:left="1440" w:hanging="360"/>
      </w:pPr>
      <w:rPr>
        <w:rFonts w:ascii="Symbol" w:hAnsi="Symbol" w:hint="default"/>
      </w:rPr>
    </w:lvl>
    <w:lvl w:ilvl="1" w:tplc="50066452" w:tentative="1">
      <w:start w:val="1"/>
      <w:numFmt w:val="bullet"/>
      <w:lvlText w:val="o"/>
      <w:lvlJc w:val="left"/>
      <w:pPr>
        <w:ind w:left="2160" w:hanging="360"/>
      </w:pPr>
      <w:rPr>
        <w:rFonts w:ascii="Courier New" w:hAnsi="Courier New" w:cs="Courier New" w:hint="default"/>
      </w:rPr>
    </w:lvl>
    <w:lvl w:ilvl="2" w:tplc="3B76B172" w:tentative="1">
      <w:start w:val="1"/>
      <w:numFmt w:val="bullet"/>
      <w:lvlText w:val=""/>
      <w:lvlJc w:val="left"/>
      <w:pPr>
        <w:ind w:left="2880" w:hanging="360"/>
      </w:pPr>
      <w:rPr>
        <w:rFonts w:ascii="Wingdings" w:hAnsi="Wingdings" w:hint="default"/>
      </w:rPr>
    </w:lvl>
    <w:lvl w:ilvl="3" w:tplc="EE0E30F0" w:tentative="1">
      <w:start w:val="1"/>
      <w:numFmt w:val="bullet"/>
      <w:lvlText w:val=""/>
      <w:lvlJc w:val="left"/>
      <w:pPr>
        <w:ind w:left="3600" w:hanging="360"/>
      </w:pPr>
      <w:rPr>
        <w:rFonts w:ascii="Symbol" w:hAnsi="Symbol" w:hint="default"/>
      </w:rPr>
    </w:lvl>
    <w:lvl w:ilvl="4" w:tplc="F4D422CC" w:tentative="1">
      <w:start w:val="1"/>
      <w:numFmt w:val="bullet"/>
      <w:lvlText w:val="o"/>
      <w:lvlJc w:val="left"/>
      <w:pPr>
        <w:ind w:left="4320" w:hanging="360"/>
      </w:pPr>
      <w:rPr>
        <w:rFonts w:ascii="Courier New" w:hAnsi="Courier New" w:cs="Courier New" w:hint="default"/>
      </w:rPr>
    </w:lvl>
    <w:lvl w:ilvl="5" w:tplc="3ED6EFDA" w:tentative="1">
      <w:start w:val="1"/>
      <w:numFmt w:val="bullet"/>
      <w:lvlText w:val=""/>
      <w:lvlJc w:val="left"/>
      <w:pPr>
        <w:ind w:left="5040" w:hanging="360"/>
      </w:pPr>
      <w:rPr>
        <w:rFonts w:ascii="Wingdings" w:hAnsi="Wingdings" w:hint="default"/>
      </w:rPr>
    </w:lvl>
    <w:lvl w:ilvl="6" w:tplc="3E746128" w:tentative="1">
      <w:start w:val="1"/>
      <w:numFmt w:val="bullet"/>
      <w:lvlText w:val=""/>
      <w:lvlJc w:val="left"/>
      <w:pPr>
        <w:ind w:left="5760" w:hanging="360"/>
      </w:pPr>
      <w:rPr>
        <w:rFonts w:ascii="Symbol" w:hAnsi="Symbol" w:hint="default"/>
      </w:rPr>
    </w:lvl>
    <w:lvl w:ilvl="7" w:tplc="D9B46DBA" w:tentative="1">
      <w:start w:val="1"/>
      <w:numFmt w:val="bullet"/>
      <w:lvlText w:val="o"/>
      <w:lvlJc w:val="left"/>
      <w:pPr>
        <w:ind w:left="6480" w:hanging="360"/>
      </w:pPr>
      <w:rPr>
        <w:rFonts w:ascii="Courier New" w:hAnsi="Courier New" w:cs="Courier New" w:hint="default"/>
      </w:rPr>
    </w:lvl>
    <w:lvl w:ilvl="8" w:tplc="05E457D6" w:tentative="1">
      <w:start w:val="1"/>
      <w:numFmt w:val="bullet"/>
      <w:lvlText w:val=""/>
      <w:lvlJc w:val="left"/>
      <w:pPr>
        <w:ind w:left="7200" w:hanging="360"/>
      </w:pPr>
      <w:rPr>
        <w:rFonts w:ascii="Wingdings" w:hAnsi="Wingdings" w:hint="default"/>
      </w:rPr>
    </w:lvl>
  </w:abstractNum>
  <w:abstractNum w:abstractNumId="8" w15:restartNumberingAfterBreak="0">
    <w:nsid w:val="30AC0369"/>
    <w:multiLevelType w:val="hybridMultilevel"/>
    <w:tmpl w:val="FAFAF232"/>
    <w:lvl w:ilvl="0" w:tplc="A3F8DBA6">
      <w:start w:val="1"/>
      <w:numFmt w:val="bullet"/>
      <w:lvlText w:val=""/>
      <w:lvlJc w:val="left"/>
      <w:pPr>
        <w:ind w:left="1080" w:hanging="360"/>
      </w:pPr>
      <w:rPr>
        <w:rFonts w:ascii="Symbol" w:hAnsi="Symbol" w:hint="default"/>
      </w:rPr>
    </w:lvl>
    <w:lvl w:ilvl="1" w:tplc="1638A9FA">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7A61EBD"/>
    <w:multiLevelType w:val="hybridMultilevel"/>
    <w:tmpl w:val="FBFECB5A"/>
    <w:lvl w:ilvl="0" w:tplc="04090003">
      <w:start w:val="1"/>
      <w:numFmt w:val="bullet"/>
      <w:lvlText w:val="o"/>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DA93090"/>
    <w:multiLevelType w:val="hybridMultilevel"/>
    <w:tmpl w:val="8FDEA840"/>
    <w:lvl w:ilvl="0" w:tplc="157447BA">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67962CF9"/>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473C49"/>
    <w:multiLevelType w:val="multilevel"/>
    <w:tmpl w:val="A6A23EC2"/>
    <w:lvl w:ilvl="0">
      <w:start w:val="1"/>
      <w:numFmt w:val="bullet"/>
      <w:lvlText w:val="o"/>
      <w:lvlJc w:val="left"/>
      <w:pPr>
        <w:ind w:left="1571" w:hanging="360"/>
      </w:pPr>
      <w:rPr>
        <w:rFonts w:ascii="Courier New" w:hAnsi="Courier New" w:cs="Courier New" w:hint="default"/>
        <w:sz w:val="16"/>
        <w:szCs w:val="16"/>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3" w15:restartNumberingAfterBreak="0">
    <w:nsid w:val="6AC85A02"/>
    <w:multiLevelType w:val="multilevel"/>
    <w:tmpl w:val="89D08F2C"/>
    <w:lvl w:ilvl="0">
      <w:start w:val="1"/>
      <w:numFmt w:val="decimal"/>
      <w:pStyle w:val="1"/>
      <w:suff w:val="space"/>
      <w:lvlText w:val="%1"/>
      <w:lvlJc w:val="left"/>
      <w:pPr>
        <w:ind w:left="720" w:firstLine="0"/>
      </w:pPr>
      <w:rPr>
        <w:rFonts w:hint="default"/>
        <w:b/>
        <w:i w:val="0"/>
        <w:color w:val="auto"/>
        <w:sz w:val="32"/>
        <w:szCs w:val="32"/>
        <w:u w:val="none"/>
      </w:rPr>
    </w:lvl>
    <w:lvl w:ilvl="1">
      <w:start w:val="1"/>
      <w:numFmt w:val="decimal"/>
      <w:pStyle w:val="2"/>
      <w:suff w:val="space"/>
      <w:lvlText w:val="%1.%2"/>
      <w:lvlJc w:val="left"/>
      <w:pPr>
        <w:ind w:left="415" w:firstLine="720"/>
      </w:pPr>
      <w:rPr>
        <w:rFonts w:hint="default"/>
        <w:b/>
        <w:i w:val="0"/>
        <w:color w:val="auto"/>
        <w:sz w:val="28"/>
        <w:szCs w:val="28"/>
        <w:u w:val="none"/>
      </w:rPr>
    </w:lvl>
    <w:lvl w:ilvl="2">
      <w:start w:val="1"/>
      <w:numFmt w:val="decimal"/>
      <w:pStyle w:val="30"/>
      <w:suff w:val="space"/>
      <w:lvlText w:val="%1.%2.%3"/>
      <w:lvlJc w:val="left"/>
      <w:pPr>
        <w:ind w:left="-294" w:firstLine="720"/>
      </w:pPr>
      <w:rPr>
        <w:rFonts w:hint="default"/>
        <w:b/>
        <w:i w:val="0"/>
        <w:color w:val="auto"/>
        <w:sz w:val="26"/>
        <w:szCs w:val="26"/>
        <w:u w:val="none"/>
      </w:rPr>
    </w:lvl>
    <w:lvl w:ilvl="3">
      <w:start w:val="1"/>
      <w:numFmt w:val="decimal"/>
      <w:pStyle w:val="4"/>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pStyle w:val="5"/>
      <w:suff w:val="space"/>
      <w:lvlText w:val="%1.%2.%3.%4.%5"/>
      <w:lvlJc w:val="left"/>
      <w:pPr>
        <w:ind w:left="0" w:firstLine="720"/>
      </w:pPr>
      <w:rPr>
        <w:rFonts w:hint="default"/>
        <w:b w:val="0"/>
        <w:i w:val="0"/>
        <w:color w:val="auto"/>
        <w:sz w:val="24"/>
        <w:szCs w:val="24"/>
        <w:u w:val="none"/>
      </w:rPr>
    </w:lvl>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4" w15:restartNumberingAfterBreak="0">
    <w:nsid w:val="6C7179FB"/>
    <w:multiLevelType w:val="multilevel"/>
    <w:tmpl w:val="3A7870BA"/>
    <w:lvl w:ilvl="0">
      <w:start w:val="1"/>
      <w:numFmt w:val="decimal"/>
      <w:pStyle w:val="a0"/>
      <w:lvlText w:val="%1)"/>
      <w:lvlJc w:val="left"/>
      <w:pPr>
        <w:tabs>
          <w:tab w:val="num" w:pos="1077"/>
        </w:tabs>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russianLower"/>
      <w:pStyle w:val="20"/>
      <w:lvlText w:val="%2)"/>
      <w:lvlJc w:val="left"/>
      <w:pPr>
        <w:tabs>
          <w:tab w:val="num" w:pos="1440"/>
        </w:tabs>
        <w:ind w:left="1440" w:hanging="363"/>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5" w15:restartNumberingAfterBreak="0">
    <w:nsid w:val="6C8D2D19"/>
    <w:multiLevelType w:val="multilevel"/>
    <w:tmpl w:val="344A7FB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lang w:val="ru-RU"/>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00000E9"/>
    <w:multiLevelType w:val="hybridMultilevel"/>
    <w:tmpl w:val="35C8A644"/>
    <w:lvl w:ilvl="0" w:tplc="E9E44E30">
      <w:start w:val="1"/>
      <w:numFmt w:val="bullet"/>
      <w:pStyle w:val="21"/>
      <w:lvlText w:val=""/>
      <w:lvlJc w:val="left"/>
      <w:pPr>
        <w:tabs>
          <w:tab w:val="num" w:pos="1435"/>
        </w:tabs>
        <w:ind w:left="1435" w:hanging="358"/>
      </w:pPr>
      <w:rPr>
        <w:rFonts w:ascii="Symbol" w:hAnsi="Symbol" w:cs="Symbol" w:hint="default"/>
        <w:b w:val="0"/>
        <w:i w:val="0"/>
        <w:color w:val="auto"/>
        <w:spacing w:val="0"/>
        <w:w w:val="100"/>
        <w:kern w:val="0"/>
        <w:position w:val="0"/>
        <w:sz w:val="16"/>
        <w:szCs w:val="16"/>
        <w:u w:val="none"/>
        <w:effect w:val="none"/>
      </w:rPr>
    </w:lvl>
    <w:lvl w:ilvl="1" w:tplc="FAD68D2E">
      <w:start w:val="1"/>
      <w:numFmt w:val="bullet"/>
      <w:lvlText w:val="o"/>
      <w:lvlJc w:val="left"/>
      <w:pPr>
        <w:tabs>
          <w:tab w:val="num" w:pos="2291"/>
        </w:tabs>
        <w:ind w:left="2291" w:hanging="360"/>
      </w:pPr>
      <w:rPr>
        <w:rFonts w:ascii="Courier New" w:hAnsi="Courier New" w:cs="Courier New" w:hint="default"/>
      </w:rPr>
    </w:lvl>
    <w:lvl w:ilvl="2" w:tplc="BC105CDA">
      <w:start w:val="1"/>
      <w:numFmt w:val="bullet"/>
      <w:lvlText w:val=""/>
      <w:lvlJc w:val="left"/>
      <w:pPr>
        <w:tabs>
          <w:tab w:val="num" w:pos="3011"/>
        </w:tabs>
        <w:ind w:left="3011" w:hanging="360"/>
      </w:pPr>
      <w:rPr>
        <w:rFonts w:ascii="Wingdings" w:hAnsi="Wingdings" w:cs="Wingdings" w:hint="default"/>
      </w:rPr>
    </w:lvl>
    <w:lvl w:ilvl="3" w:tplc="B114E5BA">
      <w:start w:val="1"/>
      <w:numFmt w:val="bullet"/>
      <w:lvlText w:val=""/>
      <w:lvlJc w:val="left"/>
      <w:pPr>
        <w:tabs>
          <w:tab w:val="num" w:pos="3731"/>
        </w:tabs>
        <w:ind w:left="3731" w:hanging="360"/>
      </w:pPr>
      <w:rPr>
        <w:rFonts w:ascii="Symbol" w:hAnsi="Symbol" w:cs="Symbol" w:hint="default"/>
      </w:rPr>
    </w:lvl>
    <w:lvl w:ilvl="4" w:tplc="CA46545A">
      <w:start w:val="1"/>
      <w:numFmt w:val="bullet"/>
      <w:lvlText w:val="o"/>
      <w:lvlJc w:val="left"/>
      <w:pPr>
        <w:tabs>
          <w:tab w:val="num" w:pos="4451"/>
        </w:tabs>
        <w:ind w:left="4451" w:hanging="360"/>
      </w:pPr>
      <w:rPr>
        <w:rFonts w:ascii="Courier New" w:hAnsi="Courier New" w:cs="Courier New" w:hint="default"/>
      </w:rPr>
    </w:lvl>
    <w:lvl w:ilvl="5" w:tplc="9B348000">
      <w:start w:val="1"/>
      <w:numFmt w:val="bullet"/>
      <w:lvlText w:val=""/>
      <w:lvlJc w:val="left"/>
      <w:pPr>
        <w:tabs>
          <w:tab w:val="num" w:pos="5171"/>
        </w:tabs>
        <w:ind w:left="5171" w:hanging="360"/>
      </w:pPr>
      <w:rPr>
        <w:rFonts w:ascii="Wingdings" w:hAnsi="Wingdings" w:cs="Wingdings" w:hint="default"/>
      </w:rPr>
    </w:lvl>
    <w:lvl w:ilvl="6" w:tplc="E932A3D8">
      <w:start w:val="1"/>
      <w:numFmt w:val="bullet"/>
      <w:lvlText w:val=""/>
      <w:lvlJc w:val="left"/>
      <w:pPr>
        <w:tabs>
          <w:tab w:val="num" w:pos="5891"/>
        </w:tabs>
        <w:ind w:left="5891" w:hanging="360"/>
      </w:pPr>
      <w:rPr>
        <w:rFonts w:ascii="Symbol" w:hAnsi="Symbol" w:cs="Symbol" w:hint="default"/>
      </w:rPr>
    </w:lvl>
    <w:lvl w:ilvl="7" w:tplc="2F5C3A30">
      <w:start w:val="1"/>
      <w:numFmt w:val="bullet"/>
      <w:lvlText w:val="o"/>
      <w:lvlJc w:val="left"/>
      <w:pPr>
        <w:tabs>
          <w:tab w:val="num" w:pos="6611"/>
        </w:tabs>
        <w:ind w:left="6611" w:hanging="360"/>
      </w:pPr>
      <w:rPr>
        <w:rFonts w:ascii="Courier New" w:hAnsi="Courier New" w:cs="Courier New" w:hint="default"/>
      </w:rPr>
    </w:lvl>
    <w:lvl w:ilvl="8" w:tplc="A63603A4">
      <w:start w:val="1"/>
      <w:numFmt w:val="bullet"/>
      <w:lvlText w:val=""/>
      <w:lvlJc w:val="left"/>
      <w:pPr>
        <w:tabs>
          <w:tab w:val="num" w:pos="7331"/>
        </w:tabs>
        <w:ind w:left="7331" w:hanging="360"/>
      </w:pPr>
      <w:rPr>
        <w:rFonts w:ascii="Wingdings" w:hAnsi="Wingdings" w:cs="Wingdings" w:hint="default"/>
      </w:rPr>
    </w:lvl>
  </w:abstractNum>
  <w:abstractNum w:abstractNumId="17" w15:restartNumberingAfterBreak="0">
    <w:nsid w:val="72AB5D16"/>
    <w:multiLevelType w:val="multilevel"/>
    <w:tmpl w:val="A07E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4D78D6"/>
    <w:multiLevelType w:val="hybridMultilevel"/>
    <w:tmpl w:val="DAF8F9BA"/>
    <w:lvl w:ilvl="0" w:tplc="FFFFFFFF">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num w:numId="1">
    <w:abstractNumId w:val="1"/>
  </w:num>
  <w:num w:numId="2">
    <w:abstractNumId w:val="0"/>
  </w:num>
  <w:num w:numId="3">
    <w:abstractNumId w:val="16"/>
  </w:num>
  <w:num w:numId="4">
    <w:abstractNumId w:val="13"/>
  </w:num>
  <w:num w:numId="5">
    <w:abstractNumId w:val="14"/>
  </w:num>
  <w:num w:numId="6">
    <w:abstractNumId w:val="12"/>
  </w:num>
  <w:num w:numId="7">
    <w:abstractNumId w:val="11"/>
  </w:num>
  <w:num w:numId="8">
    <w:abstractNumId w:val="7"/>
  </w:num>
  <w:num w:numId="9">
    <w:abstractNumId w:val="3"/>
  </w:num>
  <w:num w:numId="10">
    <w:abstractNumId w:val="2"/>
  </w:num>
  <w:num w:numId="11">
    <w:abstractNumId w:val="4"/>
  </w:num>
  <w:num w:numId="12">
    <w:abstractNumId w:val="5"/>
  </w:num>
  <w:num w:numId="1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13"/>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3"/>
  </w:num>
  <w:num w:numId="38">
    <w:abstractNumId w:val="15"/>
  </w:num>
  <w:num w:numId="39">
    <w:abstractNumId w:val="18"/>
  </w:num>
  <w:num w:numId="4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75"/>
    <w:rsid w:val="000071C8"/>
    <w:rsid w:val="00025C41"/>
    <w:rsid w:val="00075EBF"/>
    <w:rsid w:val="000A7D76"/>
    <w:rsid w:val="00137E4B"/>
    <w:rsid w:val="00184C66"/>
    <w:rsid w:val="001F6383"/>
    <w:rsid w:val="002452A2"/>
    <w:rsid w:val="00280A07"/>
    <w:rsid w:val="002D6721"/>
    <w:rsid w:val="0032527C"/>
    <w:rsid w:val="00354DB5"/>
    <w:rsid w:val="003904F7"/>
    <w:rsid w:val="003A7975"/>
    <w:rsid w:val="00423CA0"/>
    <w:rsid w:val="00432146"/>
    <w:rsid w:val="004404AF"/>
    <w:rsid w:val="0046564A"/>
    <w:rsid w:val="00467014"/>
    <w:rsid w:val="004B7BFE"/>
    <w:rsid w:val="004F1DB9"/>
    <w:rsid w:val="005A2579"/>
    <w:rsid w:val="006322AC"/>
    <w:rsid w:val="006439A7"/>
    <w:rsid w:val="006857EA"/>
    <w:rsid w:val="006B5A2E"/>
    <w:rsid w:val="006C59B5"/>
    <w:rsid w:val="00777D2E"/>
    <w:rsid w:val="008A0A9F"/>
    <w:rsid w:val="008B184D"/>
    <w:rsid w:val="008F6082"/>
    <w:rsid w:val="009841E3"/>
    <w:rsid w:val="009B0FDB"/>
    <w:rsid w:val="009C64F6"/>
    <w:rsid w:val="009F31C7"/>
    <w:rsid w:val="00A372AF"/>
    <w:rsid w:val="00A73853"/>
    <w:rsid w:val="00AD282E"/>
    <w:rsid w:val="00AF4762"/>
    <w:rsid w:val="00B62671"/>
    <w:rsid w:val="00BC31EC"/>
    <w:rsid w:val="00C06EDD"/>
    <w:rsid w:val="00C217D7"/>
    <w:rsid w:val="00C33C73"/>
    <w:rsid w:val="00C4180C"/>
    <w:rsid w:val="00CE36E5"/>
    <w:rsid w:val="00CE6ADC"/>
    <w:rsid w:val="00D36EEA"/>
    <w:rsid w:val="00DA01BD"/>
    <w:rsid w:val="00DD5062"/>
    <w:rsid w:val="00E177E2"/>
    <w:rsid w:val="00EB45CE"/>
    <w:rsid w:val="00ED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6684F"/>
  <w15:docId w15:val="{45BAE0C5-E9BB-4ECD-9F67-C96D7CED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A7975"/>
    <w:pPr>
      <w:widowControl w:val="0"/>
      <w:spacing w:after="0" w:line="288" w:lineRule="auto"/>
      <w:ind w:firstLine="720"/>
      <w:jc w:val="both"/>
    </w:pPr>
    <w:rPr>
      <w:rFonts w:ascii="Times New Roman" w:eastAsia="Times New Roman" w:hAnsi="Times New Roman" w:cs="Times New Roman"/>
      <w:sz w:val="24"/>
      <w:szCs w:val="24"/>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h1,Section,1"/>
    <w:next w:val="a1"/>
    <w:link w:val="10"/>
    <w:uiPriority w:val="9"/>
    <w:qFormat/>
    <w:rsid w:val="003A7975"/>
    <w:pPr>
      <w:keepNext/>
      <w:keepLines/>
      <w:pageBreakBefore/>
      <w:numPr>
        <w:numId w:val="4"/>
      </w:numPr>
      <w:spacing w:before="240" w:after="240" w:line="288" w:lineRule="auto"/>
      <w:outlineLvl w:val="0"/>
    </w:pPr>
    <w:rPr>
      <w:rFonts w:ascii="Times New Roman" w:eastAsia="Times New Roman" w:hAnsi="Times New Roman" w:cs="Times New Roman"/>
      <w:b/>
      <w:bCs/>
      <w:kern w:val="32"/>
      <w:sz w:val="32"/>
      <w:szCs w:val="32"/>
    </w:rPr>
  </w:style>
  <w:style w:type="paragraph" w:styleId="2">
    <w:name w:val="heading 2"/>
    <w:aliases w:val="H2,h2,Level 2 Topic Heading,H21,Major,2,Heading 2 Hidden,CHS,H2-Heading 2,l2,Header2,22,heading2,list2,A,A.B.C.,list 2,Heading2,Heading Indent No L2,UNDERRUBRIK 1-2,Fonctionnalité,Titre 21,t2.T2,Table2,ITT t2,H2-Heading 21,Header 21,l21,h21"/>
    <w:basedOn w:val="1"/>
    <w:next w:val="a1"/>
    <w:link w:val="22"/>
    <w:uiPriority w:val="9"/>
    <w:qFormat/>
    <w:rsid w:val="003A7975"/>
    <w:pPr>
      <w:pageBreakBefore w:val="0"/>
      <w:numPr>
        <w:ilvl w:val="1"/>
      </w:numPr>
      <w:spacing w:before="120" w:after="120"/>
      <w:outlineLvl w:val="1"/>
    </w:pPr>
    <w:rPr>
      <w:rFonts w:cs="Arial"/>
      <w:bCs w:val="0"/>
      <w:iCs/>
      <w:sz w:val="28"/>
      <w:szCs w:val="28"/>
    </w:rPr>
  </w:style>
  <w:style w:type="paragraph" w:styleId="30">
    <w:name w:val="heading 3"/>
    <w:aliases w:val="H3,h3,Знак Знак Знак,Заголовок 31 Знак,Заголовок 31,Map,Level 3 Topic Heading,H31,Minor,H32,H33,H34,H35,H36,H37,H38,H39,H310,H311,H312,H313,H314,3,Level 1 - 1,h31,h32,h33,h34,h35,h36,h37,h38,h39,h310,h311,h321,h331,h341,h351,h361,h371,h381"/>
    <w:basedOn w:val="1"/>
    <w:next w:val="a1"/>
    <w:link w:val="31"/>
    <w:qFormat/>
    <w:rsid w:val="003A7975"/>
    <w:pPr>
      <w:pageBreakBefore w:val="0"/>
      <w:numPr>
        <w:ilvl w:val="2"/>
      </w:numPr>
      <w:spacing w:before="120" w:after="120"/>
      <w:outlineLvl w:val="2"/>
    </w:pPr>
    <w:rPr>
      <w:sz w:val="26"/>
      <w:szCs w:val="26"/>
    </w:rPr>
  </w:style>
  <w:style w:type="paragraph" w:styleId="4">
    <w:name w:val="heading 4"/>
    <w:basedOn w:val="1"/>
    <w:next w:val="a1"/>
    <w:link w:val="40"/>
    <w:qFormat/>
    <w:rsid w:val="003A7975"/>
    <w:pPr>
      <w:keepNext w:val="0"/>
      <w:pageBreakBefore w:val="0"/>
      <w:numPr>
        <w:ilvl w:val="3"/>
      </w:numPr>
      <w:spacing w:before="120" w:after="120"/>
      <w:jc w:val="both"/>
      <w:outlineLvl w:val="3"/>
    </w:pPr>
    <w:rPr>
      <w:b w:val="0"/>
      <w:sz w:val="24"/>
      <w:szCs w:val="24"/>
    </w:rPr>
  </w:style>
  <w:style w:type="paragraph" w:styleId="5">
    <w:name w:val="heading 5"/>
    <w:basedOn w:val="1"/>
    <w:link w:val="50"/>
    <w:qFormat/>
    <w:rsid w:val="003A7975"/>
    <w:pPr>
      <w:pageBreakBefore w:val="0"/>
      <w:numPr>
        <w:ilvl w:val="4"/>
      </w:numPr>
      <w:spacing w:before="0" w:after="200"/>
      <w:jc w:val="both"/>
      <w:outlineLvl w:val="4"/>
    </w:pPr>
    <w:rPr>
      <w:b w:val="0"/>
      <w:sz w:val="24"/>
      <w:szCs w:val="24"/>
    </w:rPr>
  </w:style>
  <w:style w:type="paragraph" w:styleId="6">
    <w:name w:val="heading 6"/>
    <w:basedOn w:val="1"/>
    <w:next w:val="a1"/>
    <w:link w:val="60"/>
    <w:qFormat/>
    <w:rsid w:val="003A7975"/>
    <w:pPr>
      <w:pageBreakBefore w:val="0"/>
      <w:numPr>
        <w:ilvl w:val="5"/>
      </w:numPr>
      <w:spacing w:after="200"/>
      <w:contextualSpacing/>
      <w:jc w:val="both"/>
      <w:outlineLvl w:val="5"/>
    </w:pPr>
    <w:rPr>
      <w:b w:val="0"/>
      <w:bCs w:val="0"/>
      <w:sz w:val="24"/>
      <w:szCs w:val="24"/>
    </w:rPr>
  </w:style>
  <w:style w:type="paragraph" w:styleId="7">
    <w:name w:val="heading 7"/>
    <w:basedOn w:val="1"/>
    <w:next w:val="a1"/>
    <w:link w:val="70"/>
    <w:qFormat/>
    <w:rsid w:val="003A7975"/>
    <w:pPr>
      <w:pageBreakBefore w:val="0"/>
      <w:numPr>
        <w:ilvl w:val="6"/>
      </w:numPr>
      <w:spacing w:after="200"/>
      <w:contextualSpacing/>
      <w:jc w:val="both"/>
      <w:outlineLvl w:val="6"/>
    </w:pPr>
    <w:rPr>
      <w:b w:val="0"/>
      <w:kern w:val="0"/>
      <w:sz w:val="24"/>
      <w:szCs w:val="24"/>
    </w:rPr>
  </w:style>
  <w:style w:type="paragraph" w:styleId="8">
    <w:name w:val="heading 8"/>
    <w:basedOn w:val="1"/>
    <w:next w:val="a1"/>
    <w:link w:val="80"/>
    <w:qFormat/>
    <w:rsid w:val="003A7975"/>
    <w:pPr>
      <w:pageBreakBefore w:val="0"/>
      <w:numPr>
        <w:ilvl w:val="7"/>
      </w:numPr>
      <w:spacing w:after="200"/>
      <w:contextualSpacing/>
      <w:outlineLvl w:val="7"/>
    </w:pPr>
    <w:rPr>
      <w:b w:val="0"/>
      <w:iCs/>
      <w:sz w:val="24"/>
      <w:szCs w:val="24"/>
    </w:rPr>
  </w:style>
  <w:style w:type="paragraph" w:styleId="9">
    <w:name w:val="heading 9"/>
    <w:basedOn w:val="1"/>
    <w:next w:val="a1"/>
    <w:link w:val="90"/>
    <w:qFormat/>
    <w:rsid w:val="003A7975"/>
    <w:pPr>
      <w:pageBreakBefore w:val="0"/>
      <w:numPr>
        <w:ilvl w:val="8"/>
      </w:numPr>
      <w:spacing w:after="120"/>
      <w:contextualSpacing/>
      <w:jc w:val="both"/>
      <w:outlineLvl w:val="8"/>
    </w:pPr>
    <w:rPr>
      <w:rFonts w:cs="Arial"/>
      <w:b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Section Знак,1 Знак"/>
    <w:basedOn w:val="a2"/>
    <w:link w:val="1"/>
    <w:uiPriority w:val="9"/>
    <w:rsid w:val="003A7975"/>
    <w:rPr>
      <w:rFonts w:ascii="Times New Roman" w:eastAsia="Times New Roman" w:hAnsi="Times New Roman" w:cs="Times New Roman"/>
      <w:b/>
      <w:bCs/>
      <w:kern w:val="32"/>
      <w:sz w:val="32"/>
      <w:szCs w:val="32"/>
    </w:rPr>
  </w:style>
  <w:style w:type="character" w:customStyle="1" w:styleId="22">
    <w:name w:val="Заголовок 2 Знак"/>
    <w:aliases w:val="H2 Знак,h2 Знак,Level 2 Topic Heading Знак,H21 Знак,Major Знак,2 Знак,Heading 2 Hidden Знак,CHS Знак,H2-Heading 2 Знак,l2 Знак,Header2 Знак,22 Знак,heading2 Знак,list2 Знак,A Знак,A.B.C. Знак,list 2 Знак,Heading2 Знак,Titre 21 Знак"/>
    <w:basedOn w:val="a2"/>
    <w:link w:val="2"/>
    <w:uiPriority w:val="9"/>
    <w:rsid w:val="003A7975"/>
    <w:rPr>
      <w:rFonts w:ascii="Times New Roman" w:eastAsia="Times New Roman" w:hAnsi="Times New Roman" w:cs="Arial"/>
      <w:b/>
      <w:iCs/>
      <w:kern w:val="32"/>
      <w:sz w:val="28"/>
      <w:szCs w:val="28"/>
    </w:rPr>
  </w:style>
  <w:style w:type="character" w:customStyle="1" w:styleId="31">
    <w:name w:val="Заголовок 3 Знак"/>
    <w:aliases w:val="H3 Знак,h3 Знак,Знак Знак Знак Знак,Заголовок 31 Знак Знак,Заголовок 31 Знак1,Map Знак,Level 3 Topic Heading Знак,H31 Знак,Minor Знак,H32 Знак,H33 Знак,H34 Знак,H35 Знак,H36 Знак,H37 Знак,H38 Знак,H39 Знак,H310 Знак,H311 Знак,H312 Знак"/>
    <w:basedOn w:val="a2"/>
    <w:link w:val="30"/>
    <w:rsid w:val="003A7975"/>
    <w:rPr>
      <w:rFonts w:ascii="Times New Roman" w:eastAsia="Times New Roman" w:hAnsi="Times New Roman" w:cs="Times New Roman"/>
      <w:b/>
      <w:bCs/>
      <w:kern w:val="32"/>
      <w:sz w:val="26"/>
      <w:szCs w:val="26"/>
    </w:rPr>
  </w:style>
  <w:style w:type="character" w:customStyle="1" w:styleId="40">
    <w:name w:val="Заголовок 4 Знак"/>
    <w:basedOn w:val="a2"/>
    <w:link w:val="4"/>
    <w:rsid w:val="003A7975"/>
    <w:rPr>
      <w:rFonts w:ascii="Times New Roman" w:eastAsia="Times New Roman" w:hAnsi="Times New Roman" w:cs="Times New Roman"/>
      <w:bCs/>
      <w:kern w:val="32"/>
      <w:sz w:val="24"/>
      <w:szCs w:val="24"/>
    </w:rPr>
  </w:style>
  <w:style w:type="character" w:customStyle="1" w:styleId="50">
    <w:name w:val="Заголовок 5 Знак"/>
    <w:basedOn w:val="a2"/>
    <w:link w:val="5"/>
    <w:rsid w:val="003A7975"/>
    <w:rPr>
      <w:rFonts w:ascii="Times New Roman" w:eastAsia="Times New Roman" w:hAnsi="Times New Roman" w:cs="Times New Roman"/>
      <w:bCs/>
      <w:kern w:val="32"/>
      <w:sz w:val="24"/>
      <w:szCs w:val="24"/>
    </w:rPr>
  </w:style>
  <w:style w:type="character" w:customStyle="1" w:styleId="60">
    <w:name w:val="Заголовок 6 Знак"/>
    <w:basedOn w:val="a2"/>
    <w:link w:val="6"/>
    <w:rsid w:val="003A7975"/>
    <w:rPr>
      <w:rFonts w:ascii="Times New Roman" w:eastAsia="Times New Roman" w:hAnsi="Times New Roman" w:cs="Times New Roman"/>
      <w:kern w:val="32"/>
      <w:sz w:val="24"/>
      <w:szCs w:val="24"/>
    </w:rPr>
  </w:style>
  <w:style w:type="character" w:customStyle="1" w:styleId="70">
    <w:name w:val="Заголовок 7 Знак"/>
    <w:basedOn w:val="a2"/>
    <w:link w:val="7"/>
    <w:rsid w:val="003A7975"/>
    <w:rPr>
      <w:rFonts w:ascii="Times New Roman" w:eastAsia="Times New Roman" w:hAnsi="Times New Roman" w:cs="Times New Roman"/>
      <w:bCs/>
      <w:sz w:val="24"/>
      <w:szCs w:val="24"/>
    </w:rPr>
  </w:style>
  <w:style w:type="character" w:customStyle="1" w:styleId="80">
    <w:name w:val="Заголовок 8 Знак"/>
    <w:basedOn w:val="a2"/>
    <w:link w:val="8"/>
    <w:rsid w:val="003A7975"/>
    <w:rPr>
      <w:rFonts w:ascii="Times New Roman" w:eastAsia="Times New Roman" w:hAnsi="Times New Roman" w:cs="Times New Roman"/>
      <w:bCs/>
      <w:iCs/>
      <w:kern w:val="32"/>
      <w:sz w:val="24"/>
      <w:szCs w:val="24"/>
    </w:rPr>
  </w:style>
  <w:style w:type="character" w:customStyle="1" w:styleId="90">
    <w:name w:val="Заголовок 9 Знак"/>
    <w:basedOn w:val="a2"/>
    <w:link w:val="9"/>
    <w:rsid w:val="003A7975"/>
    <w:rPr>
      <w:rFonts w:ascii="Times New Roman" w:eastAsia="Times New Roman" w:hAnsi="Times New Roman" w:cs="Arial"/>
      <w:bCs/>
      <w:kern w:val="32"/>
      <w:sz w:val="24"/>
      <w:szCs w:val="24"/>
    </w:rPr>
  </w:style>
  <w:style w:type="paragraph" w:styleId="3">
    <w:name w:val="List Bullet 3"/>
    <w:basedOn w:val="a1"/>
    <w:rsid w:val="003A7975"/>
    <w:pPr>
      <w:numPr>
        <w:numId w:val="2"/>
      </w:numPr>
    </w:pPr>
  </w:style>
  <w:style w:type="paragraph" w:styleId="20">
    <w:name w:val="List Number 2"/>
    <w:basedOn w:val="a0"/>
    <w:rsid w:val="003A7975"/>
    <w:pPr>
      <w:keepLines/>
      <w:numPr>
        <w:ilvl w:val="1"/>
      </w:numPr>
    </w:pPr>
  </w:style>
  <w:style w:type="paragraph" w:styleId="21">
    <w:name w:val="List Bullet 2"/>
    <w:basedOn w:val="a1"/>
    <w:rsid w:val="003A7975"/>
    <w:pPr>
      <w:numPr>
        <w:numId w:val="3"/>
      </w:numPr>
      <w:spacing w:after="60"/>
    </w:pPr>
  </w:style>
  <w:style w:type="paragraph" w:styleId="a">
    <w:name w:val="List Bullet"/>
    <w:basedOn w:val="a1"/>
    <w:rsid w:val="003A7975"/>
    <w:pPr>
      <w:numPr>
        <w:numId w:val="1"/>
      </w:numPr>
      <w:contextualSpacing/>
    </w:pPr>
  </w:style>
  <w:style w:type="paragraph" w:styleId="a0">
    <w:name w:val="List Number"/>
    <w:rsid w:val="003A7975"/>
    <w:pPr>
      <w:numPr>
        <w:numId w:val="5"/>
      </w:numPr>
      <w:spacing w:after="120" w:line="288" w:lineRule="auto"/>
      <w:contextualSpacing/>
      <w:jc w:val="both"/>
    </w:pPr>
    <w:rPr>
      <w:rFonts w:ascii="Times New Roman" w:eastAsia="Times New Roman" w:hAnsi="Times New Roman" w:cs="Times New Roman"/>
      <w:sz w:val="24"/>
      <w:szCs w:val="24"/>
    </w:rPr>
  </w:style>
  <w:style w:type="character" w:styleId="a5">
    <w:name w:val="Hyperlink"/>
    <w:semiHidden/>
    <w:rsid w:val="003A7975"/>
    <w:rPr>
      <w:color w:val="0000FF"/>
      <w:u w:val="single"/>
    </w:rPr>
  </w:style>
  <w:style w:type="paragraph" w:styleId="a6">
    <w:name w:val="Document Map"/>
    <w:basedOn w:val="a1"/>
    <w:link w:val="a7"/>
    <w:uiPriority w:val="99"/>
    <w:semiHidden/>
    <w:unhideWhenUsed/>
    <w:rsid w:val="003A7975"/>
    <w:pPr>
      <w:spacing w:line="240" w:lineRule="auto"/>
    </w:pPr>
    <w:rPr>
      <w:rFonts w:ascii="Tahoma" w:hAnsi="Tahoma" w:cs="Tahoma"/>
      <w:sz w:val="16"/>
      <w:szCs w:val="16"/>
    </w:rPr>
  </w:style>
  <w:style w:type="character" w:customStyle="1" w:styleId="a7">
    <w:name w:val="Схема документа Знак"/>
    <w:basedOn w:val="a2"/>
    <w:link w:val="a6"/>
    <w:uiPriority w:val="99"/>
    <w:semiHidden/>
    <w:rsid w:val="003A7975"/>
    <w:rPr>
      <w:rFonts w:ascii="Tahoma" w:eastAsia="Times New Roman" w:hAnsi="Tahoma" w:cs="Tahoma"/>
      <w:sz w:val="16"/>
      <w:szCs w:val="16"/>
    </w:rPr>
  </w:style>
  <w:style w:type="paragraph" w:styleId="a8">
    <w:name w:val="List Paragraph"/>
    <w:basedOn w:val="a1"/>
    <w:uiPriority w:val="34"/>
    <w:qFormat/>
    <w:rsid w:val="00CE36E5"/>
    <w:pPr>
      <w:ind w:left="720"/>
      <w:contextualSpacing/>
    </w:pPr>
  </w:style>
  <w:style w:type="character" w:customStyle="1" w:styleId="bloko-icon">
    <w:name w:val="bloko-icon"/>
    <w:basedOn w:val="a2"/>
    <w:rsid w:val="00137E4B"/>
  </w:style>
  <w:style w:type="paragraph" w:styleId="11">
    <w:name w:val="toc 1"/>
    <w:basedOn w:val="a1"/>
    <w:next w:val="a1"/>
    <w:autoRedefine/>
    <w:uiPriority w:val="39"/>
    <w:qFormat/>
    <w:rsid w:val="008A0A9F"/>
    <w:pPr>
      <w:widowControl/>
      <w:spacing w:before="120" w:after="120" w:line="240" w:lineRule="auto"/>
      <w:ind w:firstLine="0"/>
      <w:jc w:val="left"/>
    </w:pPr>
    <w:rPr>
      <w:b/>
      <w:bCs/>
      <w:caps/>
      <w:sz w:val="20"/>
      <w:szCs w:val="20"/>
      <w:lang w:eastAsia="ru-RU"/>
    </w:rPr>
  </w:style>
  <w:style w:type="paragraph" w:styleId="a9">
    <w:name w:val="Body Text"/>
    <w:aliases w:val="Body text,body text Знак Знак,body text,body text Знак,Список 1,Основной текст Знак Знак, Знак Знак,Знак Знак Знак Знак Знак, Знак Знак Знак Знак Знак,Знак Знак Знак Знак1, Знак Знак Знак Знак Знак Знак Знак Знак,Знак Знак"/>
    <w:basedOn w:val="a1"/>
    <w:link w:val="aa"/>
    <w:rsid w:val="00280A07"/>
    <w:pPr>
      <w:widowControl/>
      <w:spacing w:line="240" w:lineRule="auto"/>
      <w:ind w:firstLine="709"/>
    </w:pPr>
  </w:style>
  <w:style w:type="character" w:customStyle="1" w:styleId="aa">
    <w:name w:val="Основной текст Знак"/>
    <w:aliases w:val="Body text Знак,body text Знак Знак Знак,body text Знак1,body text Знак Знак1,Список 1 Знак,Основной текст Знак Знак Знак, Знак Знак Знак,Знак Знак Знак Знак Знак Знак, Знак Знак Знак Знак Знак Знак,Знак Знак Знак Знак1 Знак"/>
    <w:basedOn w:val="a2"/>
    <w:link w:val="a9"/>
    <w:rsid w:val="00280A07"/>
    <w:rPr>
      <w:rFonts w:ascii="Times New Roman" w:eastAsia="Times New Roman" w:hAnsi="Times New Roman" w:cs="Times New Roman"/>
      <w:sz w:val="24"/>
      <w:szCs w:val="24"/>
    </w:rPr>
  </w:style>
  <w:style w:type="paragraph" w:styleId="ab">
    <w:name w:val="Title"/>
    <w:basedOn w:val="a1"/>
    <w:next w:val="a1"/>
    <w:link w:val="ac"/>
    <w:uiPriority w:val="10"/>
    <w:qFormat/>
    <w:rsid w:val="004B7BFE"/>
    <w:pPr>
      <w:spacing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2"/>
    <w:link w:val="ab"/>
    <w:uiPriority w:val="10"/>
    <w:rsid w:val="004B7BFE"/>
    <w:rPr>
      <w:rFonts w:asciiTheme="majorHAnsi" w:eastAsiaTheme="majorEastAsia" w:hAnsiTheme="majorHAnsi" w:cstheme="majorBidi"/>
      <w:spacing w:val="-10"/>
      <w:kern w:val="28"/>
      <w:sz w:val="56"/>
      <w:szCs w:val="56"/>
    </w:rPr>
  </w:style>
  <w:style w:type="paragraph" w:styleId="ad">
    <w:name w:val="header"/>
    <w:basedOn w:val="a1"/>
    <w:link w:val="ae"/>
    <w:uiPriority w:val="99"/>
    <w:unhideWhenUsed/>
    <w:rsid w:val="008B184D"/>
    <w:pPr>
      <w:tabs>
        <w:tab w:val="center" w:pos="4677"/>
        <w:tab w:val="right" w:pos="9355"/>
      </w:tabs>
      <w:spacing w:line="240" w:lineRule="auto"/>
    </w:pPr>
  </w:style>
  <w:style w:type="character" w:customStyle="1" w:styleId="ae">
    <w:name w:val="Верхний колонтитул Знак"/>
    <w:basedOn w:val="a2"/>
    <w:link w:val="ad"/>
    <w:uiPriority w:val="99"/>
    <w:rsid w:val="008B184D"/>
    <w:rPr>
      <w:rFonts w:ascii="Times New Roman" w:eastAsia="Times New Roman" w:hAnsi="Times New Roman" w:cs="Times New Roman"/>
      <w:sz w:val="24"/>
      <w:szCs w:val="24"/>
    </w:rPr>
  </w:style>
  <w:style w:type="paragraph" w:styleId="af">
    <w:name w:val="footer"/>
    <w:basedOn w:val="a1"/>
    <w:link w:val="af0"/>
    <w:uiPriority w:val="99"/>
    <w:unhideWhenUsed/>
    <w:rsid w:val="008B184D"/>
    <w:pPr>
      <w:tabs>
        <w:tab w:val="center" w:pos="4677"/>
        <w:tab w:val="right" w:pos="9355"/>
      </w:tabs>
      <w:spacing w:line="240" w:lineRule="auto"/>
    </w:pPr>
  </w:style>
  <w:style w:type="character" w:customStyle="1" w:styleId="af0">
    <w:name w:val="Нижний колонтитул Знак"/>
    <w:basedOn w:val="a2"/>
    <w:link w:val="af"/>
    <w:uiPriority w:val="99"/>
    <w:rsid w:val="008B18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542">
      <w:bodyDiv w:val="1"/>
      <w:marLeft w:val="0"/>
      <w:marRight w:val="0"/>
      <w:marTop w:val="0"/>
      <w:marBottom w:val="0"/>
      <w:divBdr>
        <w:top w:val="none" w:sz="0" w:space="0" w:color="auto"/>
        <w:left w:val="none" w:sz="0" w:space="0" w:color="auto"/>
        <w:bottom w:val="none" w:sz="0" w:space="0" w:color="auto"/>
        <w:right w:val="none" w:sz="0" w:space="0" w:color="auto"/>
      </w:divBdr>
    </w:div>
    <w:div w:id="341858766">
      <w:bodyDiv w:val="1"/>
      <w:marLeft w:val="0"/>
      <w:marRight w:val="0"/>
      <w:marTop w:val="0"/>
      <w:marBottom w:val="0"/>
      <w:divBdr>
        <w:top w:val="none" w:sz="0" w:space="0" w:color="auto"/>
        <w:left w:val="none" w:sz="0" w:space="0" w:color="auto"/>
        <w:bottom w:val="none" w:sz="0" w:space="0" w:color="auto"/>
        <w:right w:val="none" w:sz="0" w:space="0" w:color="auto"/>
      </w:divBdr>
    </w:div>
    <w:div w:id="351415063">
      <w:bodyDiv w:val="1"/>
      <w:marLeft w:val="0"/>
      <w:marRight w:val="0"/>
      <w:marTop w:val="0"/>
      <w:marBottom w:val="0"/>
      <w:divBdr>
        <w:top w:val="none" w:sz="0" w:space="0" w:color="auto"/>
        <w:left w:val="none" w:sz="0" w:space="0" w:color="auto"/>
        <w:bottom w:val="none" w:sz="0" w:space="0" w:color="auto"/>
        <w:right w:val="none" w:sz="0" w:space="0" w:color="auto"/>
      </w:divBdr>
    </w:div>
    <w:div w:id="1221790509">
      <w:bodyDiv w:val="1"/>
      <w:marLeft w:val="0"/>
      <w:marRight w:val="0"/>
      <w:marTop w:val="0"/>
      <w:marBottom w:val="0"/>
      <w:divBdr>
        <w:top w:val="none" w:sz="0" w:space="0" w:color="auto"/>
        <w:left w:val="none" w:sz="0" w:space="0" w:color="auto"/>
        <w:bottom w:val="none" w:sz="0" w:space="0" w:color="auto"/>
        <w:right w:val="none" w:sz="0" w:space="0" w:color="auto"/>
      </w:divBdr>
    </w:div>
    <w:div w:id="1571378787">
      <w:bodyDiv w:val="1"/>
      <w:marLeft w:val="0"/>
      <w:marRight w:val="0"/>
      <w:marTop w:val="0"/>
      <w:marBottom w:val="0"/>
      <w:divBdr>
        <w:top w:val="none" w:sz="0" w:space="0" w:color="auto"/>
        <w:left w:val="none" w:sz="0" w:space="0" w:color="auto"/>
        <w:bottom w:val="none" w:sz="0" w:space="0" w:color="auto"/>
        <w:right w:val="none" w:sz="0" w:space="0" w:color="auto"/>
      </w:divBdr>
      <w:divsChild>
        <w:div w:id="234558726">
          <w:marLeft w:val="0"/>
          <w:marRight w:val="0"/>
          <w:marTop w:val="0"/>
          <w:marBottom w:val="0"/>
          <w:divBdr>
            <w:top w:val="none" w:sz="0" w:space="0" w:color="auto"/>
            <w:left w:val="none" w:sz="0" w:space="0" w:color="auto"/>
            <w:bottom w:val="none" w:sz="0" w:space="0" w:color="auto"/>
            <w:right w:val="none" w:sz="0" w:space="0" w:color="auto"/>
          </w:divBdr>
        </w:div>
        <w:div w:id="1386415540">
          <w:marLeft w:val="0"/>
          <w:marRight w:val="0"/>
          <w:marTop w:val="0"/>
          <w:marBottom w:val="0"/>
          <w:divBdr>
            <w:top w:val="none" w:sz="0" w:space="0" w:color="auto"/>
            <w:left w:val="none" w:sz="0" w:space="0" w:color="auto"/>
            <w:bottom w:val="none" w:sz="0" w:space="0" w:color="auto"/>
            <w:right w:val="none" w:sz="0" w:space="0" w:color="auto"/>
          </w:divBdr>
        </w:div>
      </w:divsChild>
    </w:div>
    <w:div w:id="19010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egisz.rosminzdrav.ru/materials/4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egisz.rosminzdrav.ru/materials/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78C5C-D581-4E82-96C1-9474B86A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27</Pages>
  <Words>7448</Words>
  <Characters>42454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dc:creator>
  <cp:keywords/>
  <dc:description/>
  <cp:lastModifiedBy>admin</cp:lastModifiedBy>
  <cp:revision>14</cp:revision>
  <dcterms:created xsi:type="dcterms:W3CDTF">2019-04-02T06:07:00Z</dcterms:created>
  <dcterms:modified xsi:type="dcterms:W3CDTF">2020-08-05T16:20:00Z</dcterms:modified>
</cp:coreProperties>
</file>